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333A">
        <w:rPr>
          <w:rFonts w:ascii="Times New Roman" w:eastAsia="Calibri" w:hAnsi="Times New Roman" w:cs="Times New Roman"/>
          <w:b/>
          <w:sz w:val="36"/>
        </w:rPr>
        <w:t>Муниципальное бюджетное общеобразовательное учреждение</w:t>
      </w: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333A">
        <w:rPr>
          <w:rFonts w:ascii="Times New Roman" w:eastAsia="Calibri" w:hAnsi="Times New Roman" w:cs="Times New Roman"/>
          <w:b/>
          <w:sz w:val="36"/>
        </w:rPr>
        <w:t xml:space="preserve">средняя общеобразовательная школа </w:t>
      </w:r>
      <w:proofErr w:type="spellStart"/>
      <w:r w:rsidRPr="00BD333A">
        <w:rPr>
          <w:rFonts w:ascii="Times New Roman" w:eastAsia="Calibri" w:hAnsi="Times New Roman" w:cs="Times New Roman"/>
          <w:b/>
          <w:sz w:val="36"/>
        </w:rPr>
        <w:t>с</w:t>
      </w:r>
      <w:proofErr w:type="gramStart"/>
      <w:r w:rsidRPr="00BD333A">
        <w:rPr>
          <w:rFonts w:ascii="Times New Roman" w:eastAsia="Calibri" w:hAnsi="Times New Roman" w:cs="Times New Roman"/>
          <w:b/>
          <w:sz w:val="36"/>
        </w:rPr>
        <w:t>.Л</w:t>
      </w:r>
      <w:proofErr w:type="gramEnd"/>
      <w:r w:rsidRPr="00BD333A">
        <w:rPr>
          <w:rFonts w:ascii="Times New Roman" w:eastAsia="Calibri" w:hAnsi="Times New Roman" w:cs="Times New Roman"/>
          <w:b/>
          <w:sz w:val="36"/>
        </w:rPr>
        <w:t>уков</w:t>
      </w:r>
      <w:proofErr w:type="spellEnd"/>
      <w:r w:rsidRPr="00BD333A">
        <w:rPr>
          <w:rFonts w:ascii="Times New Roman" w:eastAsia="Calibri" w:hAnsi="Times New Roman" w:cs="Times New Roman"/>
          <w:b/>
          <w:sz w:val="36"/>
        </w:rPr>
        <w:t xml:space="preserve"> Кордон</w:t>
      </w:r>
    </w:p>
    <w:p w:rsidR="00BD333A" w:rsidRPr="00BD333A" w:rsidRDefault="00BD333A" w:rsidP="00BD333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BD333A" w:rsidRPr="00BD333A" w:rsidTr="00154014">
        <w:tc>
          <w:tcPr>
            <w:tcW w:w="3402" w:type="dxa"/>
            <w:shd w:val="clear" w:color="auto" w:fill="auto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D333A">
              <w:rPr>
                <w:rFonts w:ascii="Times New Roman" w:eastAsia="Calibri" w:hAnsi="Times New Roman" w:cs="Times New Roman"/>
                <w:b/>
                <w:i/>
              </w:rPr>
              <w:t>«РАССМОТРЕНО»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 xml:space="preserve">на заседании ШМО учителей начальных классов          Протокол заседания №1 </w:t>
            </w:r>
            <w:proofErr w:type="gramStart"/>
            <w:r w:rsidRPr="00BD333A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BD333A">
              <w:rPr>
                <w:rFonts w:ascii="Times New Roman" w:eastAsia="Calibri" w:hAnsi="Times New Roman" w:cs="Times New Roman"/>
              </w:rPr>
              <w:t xml:space="preserve"> _____________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333A">
              <w:rPr>
                <w:rFonts w:ascii="Times New Roman" w:eastAsia="Calibri" w:hAnsi="Times New Roman" w:cs="Times New Roman"/>
              </w:rPr>
              <w:t>Бисеналиева</w:t>
            </w:r>
            <w:proofErr w:type="spellEnd"/>
            <w:r w:rsidRPr="00BD333A">
              <w:rPr>
                <w:rFonts w:ascii="Times New Roman" w:eastAsia="Calibri" w:hAnsi="Times New Roman" w:cs="Times New Roman"/>
              </w:rPr>
              <w:t xml:space="preserve"> К.А.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D333A">
              <w:rPr>
                <w:rFonts w:ascii="Times New Roman" w:eastAsia="Calibri" w:hAnsi="Times New Roman" w:cs="Times New Roman"/>
                <w:b/>
                <w:i/>
              </w:rPr>
              <w:t>«СОГЛАСОВАНО»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Заместитель директора школы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по УВР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333A">
              <w:rPr>
                <w:rFonts w:ascii="Times New Roman" w:eastAsia="Calibri" w:hAnsi="Times New Roman" w:cs="Times New Roman"/>
              </w:rPr>
              <w:t>Н.А.Туманова</w:t>
            </w:r>
            <w:proofErr w:type="spellEnd"/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D333A">
              <w:rPr>
                <w:rFonts w:ascii="Times New Roman" w:eastAsia="Calibri" w:hAnsi="Times New Roman" w:cs="Times New Roman"/>
                <w:b/>
                <w:i/>
              </w:rPr>
              <w:t>«УТВЕРЖДАЮ»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Директор МБОУ СОШ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333A">
              <w:rPr>
                <w:rFonts w:ascii="Times New Roman" w:eastAsia="Calibri" w:hAnsi="Times New Roman" w:cs="Times New Roman"/>
              </w:rPr>
              <w:t>с.Луков</w:t>
            </w:r>
            <w:proofErr w:type="spellEnd"/>
            <w:r w:rsidRPr="00BD333A">
              <w:rPr>
                <w:rFonts w:ascii="Times New Roman" w:eastAsia="Calibri" w:hAnsi="Times New Roman" w:cs="Times New Roman"/>
              </w:rPr>
              <w:t xml:space="preserve"> Кордон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 xml:space="preserve">приказ №__ </w:t>
            </w:r>
            <w:proofErr w:type="gramStart"/>
            <w:r w:rsidRPr="00BD333A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BD333A">
              <w:rPr>
                <w:rFonts w:ascii="Times New Roman" w:eastAsia="Calibri" w:hAnsi="Times New Roman" w:cs="Times New Roman"/>
              </w:rPr>
              <w:t xml:space="preserve"> ____________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333A">
              <w:rPr>
                <w:rFonts w:ascii="Times New Roman" w:eastAsia="Calibri" w:hAnsi="Times New Roman" w:cs="Times New Roman"/>
              </w:rPr>
              <w:t>А.А.Арыков</w:t>
            </w:r>
            <w:proofErr w:type="spellEnd"/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33A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333A" w:rsidRPr="00BD333A" w:rsidRDefault="00BD333A" w:rsidP="00BD333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BD333A" w:rsidRPr="00BD333A" w:rsidRDefault="00BD333A" w:rsidP="00BD333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BD333A" w:rsidRPr="00BD333A" w:rsidRDefault="00BD333A" w:rsidP="00BD333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BD333A">
        <w:rPr>
          <w:rFonts w:ascii="Times New Roman" w:eastAsia="Calibri" w:hAnsi="Times New Roman" w:cs="Times New Roman"/>
          <w:b/>
          <w:sz w:val="72"/>
        </w:rPr>
        <w:t>Рабочая программа</w:t>
      </w: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BD333A">
        <w:rPr>
          <w:rFonts w:ascii="Times New Roman" w:eastAsia="Calibri" w:hAnsi="Times New Roman" w:cs="Times New Roman"/>
          <w:b/>
          <w:sz w:val="56"/>
        </w:rPr>
        <w:t xml:space="preserve">по </w:t>
      </w:r>
      <w:r w:rsidR="00CD3AF0">
        <w:rPr>
          <w:rFonts w:ascii="Times New Roman" w:eastAsia="Calibri" w:hAnsi="Times New Roman" w:cs="Times New Roman"/>
          <w:b/>
          <w:sz w:val="56"/>
        </w:rPr>
        <w:t>увлекательному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56"/>
        </w:rPr>
        <w:t xml:space="preserve"> чтению</w:t>
      </w: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BD333A">
        <w:rPr>
          <w:rFonts w:ascii="Times New Roman" w:eastAsia="Calibri" w:hAnsi="Times New Roman" w:cs="Times New Roman"/>
          <w:b/>
          <w:sz w:val="56"/>
        </w:rPr>
        <w:t xml:space="preserve">  3 класс </w:t>
      </w: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BD333A">
        <w:rPr>
          <w:rFonts w:ascii="Times New Roman" w:eastAsia="Calibri" w:hAnsi="Times New Roman" w:cs="Times New Roman"/>
          <w:b/>
          <w:sz w:val="36"/>
        </w:rPr>
        <w:t xml:space="preserve">(2015-2016 </w:t>
      </w:r>
      <w:proofErr w:type="spellStart"/>
      <w:r w:rsidRPr="00BD333A">
        <w:rPr>
          <w:rFonts w:ascii="Times New Roman" w:eastAsia="Calibri" w:hAnsi="Times New Roman" w:cs="Times New Roman"/>
          <w:b/>
          <w:sz w:val="36"/>
        </w:rPr>
        <w:t>уч.год</w:t>
      </w:r>
      <w:proofErr w:type="spellEnd"/>
      <w:r w:rsidRPr="00BD333A">
        <w:rPr>
          <w:rFonts w:ascii="Times New Roman" w:eastAsia="Calibri" w:hAnsi="Times New Roman" w:cs="Times New Roman"/>
          <w:b/>
          <w:sz w:val="36"/>
        </w:rPr>
        <w:t>)</w:t>
      </w:r>
    </w:p>
    <w:p w:rsidR="00BD333A" w:rsidRPr="00BD333A" w:rsidRDefault="00BD333A" w:rsidP="00BD333A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BD333A" w:rsidRPr="00BD333A" w:rsidRDefault="00BD333A" w:rsidP="00BD333A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BD333A" w:rsidRPr="00BD333A" w:rsidRDefault="00BD333A" w:rsidP="00BD333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D333A" w:rsidRPr="00BD333A" w:rsidRDefault="00BD333A" w:rsidP="00BD333A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BD333A" w:rsidRPr="00BD333A" w:rsidRDefault="00BD333A" w:rsidP="00BD333A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r w:rsidRPr="00BD333A">
        <w:rPr>
          <w:rFonts w:ascii="Times New Roman" w:eastAsia="Calibri" w:hAnsi="Times New Roman" w:cs="Times New Roman"/>
          <w:sz w:val="28"/>
        </w:rPr>
        <w:t xml:space="preserve">Составила: </w:t>
      </w:r>
    </w:p>
    <w:p w:rsidR="00BD333A" w:rsidRPr="00BD333A" w:rsidRDefault="00BD333A" w:rsidP="00BD333A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r w:rsidRPr="00BD333A">
        <w:rPr>
          <w:rFonts w:ascii="Times New Roman" w:eastAsia="Calibri" w:hAnsi="Times New Roman" w:cs="Times New Roman"/>
          <w:sz w:val="28"/>
        </w:rPr>
        <w:t xml:space="preserve">учитель начальных классов </w:t>
      </w:r>
    </w:p>
    <w:p w:rsidR="00BD333A" w:rsidRPr="00BD333A" w:rsidRDefault="00BD333A" w:rsidP="00BD333A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r w:rsidRPr="00BD333A">
        <w:rPr>
          <w:rFonts w:ascii="Times New Roman" w:eastAsia="Calibri" w:hAnsi="Times New Roman" w:cs="Times New Roman"/>
          <w:sz w:val="28"/>
        </w:rPr>
        <w:t xml:space="preserve"> МБОУ СОШ </w:t>
      </w:r>
      <w:proofErr w:type="spellStart"/>
      <w:r w:rsidRPr="00BD333A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BD333A">
        <w:rPr>
          <w:rFonts w:ascii="Times New Roman" w:eastAsia="Calibri" w:hAnsi="Times New Roman" w:cs="Times New Roman"/>
          <w:sz w:val="28"/>
        </w:rPr>
        <w:t>.Л</w:t>
      </w:r>
      <w:proofErr w:type="gramEnd"/>
      <w:r w:rsidRPr="00BD333A">
        <w:rPr>
          <w:rFonts w:ascii="Times New Roman" w:eastAsia="Calibri" w:hAnsi="Times New Roman" w:cs="Times New Roman"/>
          <w:sz w:val="28"/>
        </w:rPr>
        <w:t>уков</w:t>
      </w:r>
      <w:proofErr w:type="spellEnd"/>
      <w:r w:rsidRPr="00BD333A">
        <w:rPr>
          <w:rFonts w:ascii="Times New Roman" w:eastAsia="Calibri" w:hAnsi="Times New Roman" w:cs="Times New Roman"/>
          <w:sz w:val="28"/>
        </w:rPr>
        <w:t xml:space="preserve"> Кордон  </w:t>
      </w:r>
      <w:proofErr w:type="spellStart"/>
      <w:r w:rsidRPr="00BD333A">
        <w:rPr>
          <w:rFonts w:ascii="Times New Roman" w:eastAsia="Calibri" w:hAnsi="Times New Roman" w:cs="Times New Roman"/>
          <w:sz w:val="28"/>
        </w:rPr>
        <w:t>Александрово</w:t>
      </w:r>
      <w:proofErr w:type="spellEnd"/>
      <w:r w:rsidRPr="00BD333A">
        <w:rPr>
          <w:rFonts w:ascii="Times New Roman" w:eastAsia="Calibri" w:hAnsi="Times New Roman" w:cs="Times New Roman"/>
          <w:sz w:val="28"/>
        </w:rPr>
        <w:t xml:space="preserve">-Гайского района  </w:t>
      </w:r>
    </w:p>
    <w:p w:rsidR="00BD333A" w:rsidRPr="00BD333A" w:rsidRDefault="00BD333A" w:rsidP="00BD333A">
      <w:pPr>
        <w:spacing w:after="0" w:line="276" w:lineRule="auto"/>
        <w:ind w:left="6379"/>
        <w:rPr>
          <w:rFonts w:ascii="Times New Roman" w:eastAsia="Calibri" w:hAnsi="Times New Roman" w:cs="Times New Roman"/>
          <w:sz w:val="28"/>
        </w:rPr>
      </w:pPr>
      <w:proofErr w:type="spellStart"/>
      <w:r w:rsidRPr="00BD333A">
        <w:rPr>
          <w:rFonts w:ascii="Times New Roman" w:eastAsia="Calibri" w:hAnsi="Times New Roman" w:cs="Times New Roman"/>
          <w:sz w:val="28"/>
        </w:rPr>
        <w:t>Нурманова</w:t>
      </w:r>
      <w:proofErr w:type="spellEnd"/>
      <w:r w:rsidRPr="00BD333A">
        <w:rPr>
          <w:rFonts w:ascii="Times New Roman" w:eastAsia="Calibri" w:hAnsi="Times New Roman" w:cs="Times New Roman"/>
          <w:sz w:val="28"/>
        </w:rPr>
        <w:t xml:space="preserve"> Л.С.</w:t>
      </w:r>
    </w:p>
    <w:p w:rsidR="00BD333A" w:rsidRPr="00BD333A" w:rsidRDefault="00BD333A" w:rsidP="00BD333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BD333A" w:rsidRPr="00BD333A" w:rsidRDefault="00BD333A" w:rsidP="00BD333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BD333A">
        <w:rPr>
          <w:rFonts w:ascii="Times New Roman" w:eastAsia="Calibri" w:hAnsi="Times New Roman" w:cs="Times New Roman"/>
          <w:sz w:val="28"/>
          <w:u w:val="single"/>
        </w:rPr>
        <w:t>Рассмотрено на заседании педагогического совета</w:t>
      </w:r>
    </w:p>
    <w:p w:rsidR="00BD333A" w:rsidRPr="00BD333A" w:rsidRDefault="00BD333A" w:rsidP="00BD33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BD333A">
        <w:rPr>
          <w:rFonts w:ascii="Times New Roman" w:eastAsia="Calibri" w:hAnsi="Times New Roman" w:cs="Times New Roman"/>
          <w:sz w:val="28"/>
          <w:u w:val="single"/>
        </w:rPr>
        <w:t>(протокол №1 от 28 августа 2015 г.)</w:t>
      </w:r>
    </w:p>
    <w:p w:rsidR="00BD333A" w:rsidRPr="00BD333A" w:rsidRDefault="00BD333A" w:rsidP="00BD333A">
      <w:pPr>
        <w:spacing w:after="200" w:line="276" w:lineRule="auto"/>
        <w:rPr>
          <w:rFonts w:ascii="Calibri" w:eastAsia="Calibri" w:hAnsi="Calibri" w:cs="Times New Roman"/>
          <w:b/>
        </w:rPr>
      </w:pPr>
      <w:r w:rsidRPr="00BD333A">
        <w:rPr>
          <w:rFonts w:ascii="Calibri" w:eastAsia="Calibri" w:hAnsi="Calibri" w:cs="Times New Roman"/>
          <w:sz w:val="20"/>
          <w:u w:val="single"/>
        </w:rPr>
        <w:t xml:space="preserve">                                                                  </w:t>
      </w:r>
    </w:p>
    <w:p w:rsidR="00BD333A" w:rsidRPr="00BD333A" w:rsidRDefault="00BD333A" w:rsidP="00BD33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333A">
        <w:rPr>
          <w:rFonts w:ascii="Times New Roman" w:eastAsia="Calibri" w:hAnsi="Times New Roman" w:cs="Times New Roman"/>
          <w:b/>
          <w:sz w:val="28"/>
        </w:rPr>
        <w:t>2015-2016 учебный год</w:t>
      </w:r>
    </w:p>
    <w:p w:rsidR="008658BC" w:rsidRPr="008658BC" w:rsidRDefault="008658BC" w:rsidP="00865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58BC" w:rsidRDefault="008658BC" w:rsidP="008658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8BC" w:rsidRPr="008658BC" w:rsidRDefault="008658BC" w:rsidP="008658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8BC">
        <w:rPr>
          <w:rFonts w:ascii="Times New Roman" w:eastAsia="Calibri" w:hAnsi="Times New Roman" w:cs="Times New Roman"/>
          <w:sz w:val="24"/>
          <w:szCs w:val="24"/>
        </w:rPr>
        <w:t>На  практикум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внеклассному </w:t>
      </w:r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 чтению в 3  классе  отведено  по  1 часу в  неделю, за счёт часов школьного компонента из учебного плана. Общий объём учебного времени составляет 34 часа в год.</w:t>
      </w:r>
    </w:p>
    <w:p w:rsidR="008658BC" w:rsidRPr="008658BC" w:rsidRDefault="008658BC" w:rsidP="0086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Внеклассное чтение</w:t>
      </w:r>
      <w:r w:rsidRPr="00865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3 классе ведётся по авторской программе «Начальная  школа 21 века».</w:t>
      </w:r>
    </w:p>
    <w:p w:rsidR="008658BC" w:rsidRPr="008658BC" w:rsidRDefault="008658BC" w:rsidP="0086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8658BC" w:rsidRPr="008658BC" w:rsidRDefault="008658BC" w:rsidP="0086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8658BC" w:rsidRPr="008658BC" w:rsidRDefault="008658BC" w:rsidP="0086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</w:p>
    <w:p w:rsidR="008658BC" w:rsidRPr="008658BC" w:rsidRDefault="008658BC" w:rsidP="008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658B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Цель программы - </w:t>
      </w:r>
      <w:r w:rsidRPr="008658B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организация самостоятельного чтения младших школьников как дома, так и на занятиях внеклассного чтения</w:t>
      </w:r>
    </w:p>
    <w:p w:rsidR="008658BC" w:rsidRPr="008658BC" w:rsidRDefault="008658BC" w:rsidP="008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658BC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Цели и задачи курса: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углубленное знакомство учащихся начальной школы с богатым миром отечественной и зарубежной детской литературы;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развитие нравственных и эстетических чувств младшего школьника.</w:t>
      </w:r>
    </w:p>
    <w:p w:rsidR="008658BC" w:rsidRPr="008658BC" w:rsidRDefault="008658BC" w:rsidP="008658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8BC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Совершенствование навыков чтения у учащихся;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их устойчивого и осознанного интереса к чтению художественной литературы;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формирование первичных представлений об особенностях произведений и </w:t>
      </w:r>
      <w:r w:rsidRPr="008658BC">
        <w:rPr>
          <w:rFonts w:ascii="Times New Roman" w:eastAsia="Calibri" w:hAnsi="Times New Roman" w:cs="Times New Roman"/>
          <w:spacing w:val="-4"/>
          <w:sz w:val="24"/>
          <w:szCs w:val="24"/>
          <w:lang w:bidi="en-US"/>
        </w:rPr>
        <w:t>творчества</w:t>
      </w: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известных русских и зарубежных детских писателей;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читательских умений, необходимых для квалифицированной читательской деятельности;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основ читательской культуры, литературного вкуса младших школьников</w:t>
      </w:r>
      <w:r w:rsidRPr="008658BC">
        <w:rPr>
          <w:rFonts w:ascii="Times New Roman" w:eastAsia="Calibri" w:hAnsi="Times New Roman" w:cs="Times New Roman"/>
          <w:spacing w:val="-6"/>
          <w:sz w:val="24"/>
          <w:szCs w:val="24"/>
          <w:lang w:bidi="en-US"/>
        </w:rPr>
        <w:t>;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воображения, литературно-творческих способностей и речи учащихся</w:t>
      </w:r>
    </w:p>
    <w:p w:rsidR="008658BC" w:rsidRPr="008658BC" w:rsidRDefault="008658BC" w:rsidP="00865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писать отзыв о прочитанной книге.</w:t>
      </w:r>
    </w:p>
    <w:p w:rsidR="007B50F4" w:rsidRPr="007B50F4" w:rsidRDefault="007B50F4" w:rsidP="007B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bidi="en-US"/>
        </w:rPr>
      </w:pPr>
      <w:r w:rsidRPr="007B50F4">
        <w:rPr>
          <w:rFonts w:ascii="Times New Roman" w:eastAsia="Times New Roman" w:hAnsi="Times New Roman" w:cs="Times New Roman"/>
          <w:b/>
          <w:color w:val="0D0D0D"/>
          <w:sz w:val="28"/>
          <w:szCs w:val="28"/>
          <w:lang w:bidi="en-US"/>
        </w:rPr>
        <w:t>Планируемые результаты</w:t>
      </w:r>
    </w:p>
    <w:p w:rsidR="007B50F4" w:rsidRPr="007B50F4" w:rsidRDefault="007B50F4" w:rsidP="007B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7B50F4" w:rsidRPr="007B50F4" w:rsidRDefault="007B50F4" w:rsidP="007B50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B50F4" w:rsidRPr="007B50F4" w:rsidRDefault="007B50F4" w:rsidP="007B50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</w:t>
      </w:r>
    </w:p>
    <w:p w:rsidR="007B50F4" w:rsidRPr="007B50F4" w:rsidRDefault="007B50F4" w:rsidP="007B50F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7B50F4" w:rsidRPr="007B50F4" w:rsidRDefault="007B50F4" w:rsidP="007B50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50F4" w:rsidRPr="007B50F4" w:rsidRDefault="007B50F4" w:rsidP="007B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знаково-символических средств представления информации о книгах;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Активное использование речевых средств для решения коммуникативных и познавательных задач;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кам, установления причинно-следственных связей, построения рассуждений;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B50F4" w:rsidRPr="007B50F4" w:rsidRDefault="007B50F4" w:rsidP="007B50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658BC" w:rsidRDefault="008658BC" w:rsidP="007B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50F4" w:rsidRPr="008658BC" w:rsidRDefault="007B50F4" w:rsidP="008658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8BC" w:rsidRDefault="007B50F4" w:rsidP="008658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7B50F4" w:rsidRDefault="007B50F4" w:rsidP="008658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0F4" w:rsidRPr="007B50F4" w:rsidRDefault="007B50F4" w:rsidP="007B50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Основными направлениями (содержательными линиями) курса </w:t>
      </w:r>
      <w:r w:rsidRPr="007B50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внеклассное чтение</w:t>
      </w: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являются: 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развитие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навыка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чтения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формирование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восприятия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художественного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произведения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знакомство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с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литературоведческими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понятиями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развитие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речевых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умений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развитие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творческой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деятельности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формирование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читательской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компетенции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7B50F4" w:rsidRPr="007B50F4" w:rsidRDefault="007B50F4" w:rsidP="007B50F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proofErr w:type="gram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нравственно-эстетическое</w:t>
      </w:r>
      <w:proofErr w:type="spellEnd"/>
      <w:proofErr w:type="gram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воспитание</w:t>
      </w:r>
      <w:proofErr w:type="spellEnd"/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7B50F4" w:rsidRPr="008658BC" w:rsidRDefault="007B50F4" w:rsidP="007B50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0F4" w:rsidRPr="007B50F4" w:rsidRDefault="007B50F4" w:rsidP="007B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</w:pPr>
      <w:proofErr w:type="spellStart"/>
      <w:r w:rsidRPr="007B50F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bidi="en-US"/>
        </w:rPr>
        <w:t>Аудирование</w:t>
      </w:r>
      <w:proofErr w:type="spellEnd"/>
      <w:r w:rsidRPr="007B50F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bidi="en-US"/>
        </w:rPr>
        <w:t xml:space="preserve"> (слушание) </w:t>
      </w:r>
      <w:r w:rsidRPr="007B50F4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>- это умение слушать и слы</w:t>
      </w:r>
      <w:r w:rsidRPr="007B50F4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bidi="en-US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7B50F4" w:rsidRPr="007B50F4" w:rsidRDefault="007B50F4" w:rsidP="007B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</w:pPr>
      <w:proofErr w:type="gramStart"/>
      <w:r w:rsidRPr="007B50F4">
        <w:rPr>
          <w:rFonts w:ascii="Times New Roman" w:eastAsia="Times New Roman" w:hAnsi="Times New Roman" w:cs="Times New Roman"/>
          <w:bCs/>
          <w:color w:val="0D0D0D"/>
          <w:spacing w:val="-6"/>
          <w:sz w:val="24"/>
          <w:szCs w:val="24"/>
          <w:lang w:bidi="en-US"/>
        </w:rPr>
        <w:t xml:space="preserve">Чтение 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t>понимается как осознанный самостоятельный про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softHyphen/>
        <w:t>ное,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просмотровое, выборочное); выразительное чтение с ис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  <w:lang w:bidi="en-US"/>
        </w:rPr>
        <w:t>пользованием интонации, темпа, тона, пауз, ударений - логи</w:t>
      </w:r>
      <w:r w:rsidRPr="007B50F4"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bidi="en-US"/>
        </w:rPr>
        <w:t>ческого и др., соответствующих смыслу текста.</w:t>
      </w:r>
      <w:proofErr w:type="gramEnd"/>
    </w:p>
    <w:p w:rsidR="007B50F4" w:rsidRPr="007B50F4" w:rsidRDefault="007B50F4" w:rsidP="007B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b/>
          <w:bCs/>
          <w:color w:val="0D0D0D"/>
          <w:spacing w:val="-4"/>
          <w:sz w:val="24"/>
          <w:szCs w:val="24"/>
          <w:lang w:bidi="en-US"/>
        </w:rPr>
        <w:t xml:space="preserve">Говорение (культура речевого общения) </w:t>
      </w:r>
      <w:r w:rsidRPr="007B50F4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bidi="en-US"/>
        </w:rPr>
        <w:t>на основе раз</w:t>
      </w:r>
      <w:r w:rsidRPr="007B50F4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bidi="en-US"/>
        </w:rPr>
        <w:softHyphen/>
        <w:t>ных видов текстов определяет специфические умения: учас</w:t>
      </w:r>
      <w:r w:rsidRPr="007B50F4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bidi="en-US"/>
        </w:rPr>
        <w:t xml:space="preserve">твовать в диалоге (задавать вопросы по тексту и отвечать на </w:t>
      </w:r>
      <w:r w:rsidRPr="007B50F4"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  <w:lang w:bidi="en-US"/>
        </w:rPr>
        <w:t>них); создавать монолог (отбирать и использовать изобрази</w:t>
      </w:r>
      <w:r w:rsidRPr="007B50F4"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8"/>
          <w:sz w:val="24"/>
          <w:szCs w:val="24"/>
          <w:lang w:bidi="en-US"/>
        </w:rPr>
        <w:t>тельно-выразительные средства языка для создания собственно</w:t>
      </w:r>
      <w:r w:rsidRPr="007B50F4">
        <w:rPr>
          <w:rFonts w:ascii="Times New Roman" w:eastAsia="Times New Roman" w:hAnsi="Times New Roman" w:cs="Times New Roman"/>
          <w:color w:val="0D0D0D"/>
          <w:spacing w:val="-8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t>го устного высказывания); воплощать свои жизненные впечат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softHyphen/>
        <w:t>ления в словесном образе, выстраивать композицию собствен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ного высказывания, раскрывать в устном высказывании </w:t>
      </w:r>
      <w:r w:rsidRPr="007B50F4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bidi="en-US"/>
        </w:rPr>
        <w:t>авторский замысел, передавая основную мысль текста.</w:t>
      </w:r>
    </w:p>
    <w:p w:rsidR="007B50F4" w:rsidRPr="007B50F4" w:rsidRDefault="007B50F4" w:rsidP="007B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b/>
          <w:bCs/>
          <w:color w:val="0D0D0D"/>
          <w:spacing w:val="-6"/>
          <w:sz w:val="24"/>
          <w:szCs w:val="24"/>
          <w:lang w:bidi="en-US"/>
        </w:rPr>
        <w:t xml:space="preserve">Письмо (культура письменной речи) 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t>предполагает прак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softHyphen/>
      </w:r>
      <w:r w:rsidRPr="007B50F4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bidi="en-US"/>
        </w:rPr>
        <w:t xml:space="preserve">тическое освоение обучаемыми некоторых типов письменной </w:t>
      </w:r>
      <w:r w:rsidRPr="007B50F4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bidi="en-US"/>
        </w:rPr>
        <w:t xml:space="preserve">речи (на основе осмысления художественного произведения): </w:t>
      </w:r>
      <w:r w:rsidRPr="007B50F4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>текст-повествование, текст-описание, текст-рассуждение; созда</w:t>
      </w:r>
      <w:r w:rsidRPr="007B50F4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softHyphen/>
        <w:t>ние собственных мини-сочинений (рассказ по картинке), написание отзыва.</w:t>
      </w:r>
    </w:p>
    <w:p w:rsidR="007B50F4" w:rsidRPr="007B50F4" w:rsidRDefault="007B50F4" w:rsidP="007B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Виды речевой и читательской деятельности</w:t>
      </w:r>
    </w:p>
    <w:p w:rsidR="007B50F4" w:rsidRPr="007B50F4" w:rsidRDefault="007B50F4" w:rsidP="007B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Чтение</w:t>
      </w: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7B50F4" w:rsidRPr="007B50F4" w:rsidRDefault="007B50F4" w:rsidP="007B5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Чтение вслух.</w:t>
      </w:r>
      <w:r w:rsidRPr="007B50F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Ориентация на развитие речевой культуры учащихся 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</w:t>
      </w:r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азвитие умения переходить от чтения вслух и чтению про себя.</w:t>
      </w:r>
    </w:p>
    <w:p w:rsidR="007B50F4" w:rsidRPr="007B50F4" w:rsidRDefault="007B50F4" w:rsidP="007B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50F4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Чтение про себя</w:t>
      </w:r>
      <w:proofErr w:type="gramStart"/>
      <w:r w:rsidRPr="007B50F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.</w:t>
      </w:r>
      <w:proofErr w:type="gramEnd"/>
      <w:r w:rsidRPr="007B50F4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7B50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Загадки. Скороговорки. Пословицы.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. Былины. Сказки и рассказы о животных. Волшебные сказки. Народные сказки. Сказки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 и других авторов. Басни. Произведения о природе. Художественные и научно-познавательные рассказы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К.Г.Паустовского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Л.Пантелеевой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В.А.Осеевой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Д.Н.Мамина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-Сибиряка,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М.М.Пришвина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С.В.Михалкова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В.Ю.Драгунского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Бр.Гримм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58BC">
        <w:rPr>
          <w:rFonts w:ascii="Times New Roman" w:eastAsia="Calibri" w:hAnsi="Times New Roman" w:cs="Times New Roman"/>
          <w:sz w:val="24"/>
          <w:szCs w:val="24"/>
        </w:rPr>
        <w:t>Х.К.Андерсена</w:t>
      </w:r>
      <w:proofErr w:type="spellEnd"/>
      <w:r w:rsidRPr="00865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7B50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Pr="007B50F4" w:rsidRDefault="007B50F4" w:rsidP="007B5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F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7B50F4" w:rsidRPr="007B50F4" w:rsidRDefault="007B50F4" w:rsidP="007B5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24"/>
        <w:gridCol w:w="987"/>
        <w:gridCol w:w="1127"/>
        <w:gridCol w:w="1126"/>
        <w:gridCol w:w="1583"/>
      </w:tblGrid>
      <w:tr w:rsidR="007B50F4" w:rsidRPr="007B50F4" w:rsidTr="00154014">
        <w:trPr>
          <w:trHeight w:val="285"/>
        </w:trPr>
        <w:tc>
          <w:tcPr>
            <w:tcW w:w="560" w:type="dxa"/>
            <w:vMerge w:val="restart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4" w:type="dxa"/>
            <w:vMerge w:val="restart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253" w:type="dxa"/>
            <w:gridSpan w:val="2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  <w:vMerge w:val="restart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50F4" w:rsidRPr="007B50F4" w:rsidTr="00154014">
        <w:trPr>
          <w:trHeight w:val="240"/>
        </w:trPr>
        <w:tc>
          <w:tcPr>
            <w:tcW w:w="560" w:type="dxa"/>
            <w:vMerge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vMerge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87" w:type="dxa"/>
            <w:vMerge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русского народа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Урок-игра «Сокровища мудрости народной»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Иван –герой русских сказок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Былины. «Викторина по былинам»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час по басням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Басни в иллюстрациях.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творчество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Урок –викторина по сказке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стихи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 Родные поэты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. Чтение произведений писателя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«Ванька»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Игра «Где? Что? Как и почему?». Рассказы про зверей и птиц.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«Знай и люби родную природу!»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Урок-викторина по стихотворениям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Д.Н.Мамина</w:t>
            </w:r>
            <w:proofErr w:type="spellEnd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-Сибиряка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«Слон»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Родные поэты.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«Поле-чудес» по теме «Творчество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С.А.Есениа</w:t>
            </w:r>
            <w:proofErr w:type="spellEnd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Жизнь  и творчество К.Г. Паустовского.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Рассказ «Телеграмма»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. Писатель-переводчик 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Лучшие книга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«Урок-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«О нем должен знать каждый!» Великий 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Мифы, легенды, предания.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Урок-игра по теме «Мифология»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зарубежных писателей.</w:t>
            </w:r>
          </w:p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 Шарля Перро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КВН по сказкам Г.-</w:t>
            </w:r>
            <w:proofErr w:type="spellStart"/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Х.Андерсена</w:t>
            </w:r>
            <w:proofErr w:type="spellEnd"/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4" w:rsidRPr="007B50F4" w:rsidTr="00154014">
        <w:tc>
          <w:tcPr>
            <w:tcW w:w="560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4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Игра «Литературные тайны</w:t>
            </w:r>
          </w:p>
        </w:tc>
        <w:tc>
          <w:tcPr>
            <w:tcW w:w="987" w:type="dxa"/>
          </w:tcPr>
          <w:p w:rsidR="007B50F4" w:rsidRPr="007B50F4" w:rsidRDefault="007B50F4" w:rsidP="0015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6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50F4" w:rsidRPr="007B50F4" w:rsidRDefault="007B50F4" w:rsidP="0015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0F4" w:rsidRPr="007B50F4" w:rsidRDefault="007B50F4" w:rsidP="007B50F4">
      <w:pPr>
        <w:spacing w:after="0"/>
        <w:rPr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P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Pr="008658BC" w:rsidRDefault="007B50F4" w:rsidP="007B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8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ФГОС </w:t>
      </w:r>
      <w:r w:rsidRPr="008658B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формирован</w:t>
      </w:r>
      <w:r w:rsidRPr="008658BC">
        <w:rPr>
          <w:rFonts w:ascii="Times New Roman" w:eastAsia="Calibri" w:hAnsi="Times New Roman" w:cs="Times New Roman"/>
          <w:b/>
          <w:sz w:val="24"/>
          <w:szCs w:val="24"/>
        </w:rPr>
        <w:t>ию универсальных учебных действий по работе</w:t>
      </w:r>
      <w:r w:rsidRPr="008658BC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книгой</w:t>
      </w:r>
    </w:p>
    <w:p w:rsidR="007B50F4" w:rsidRDefault="007B50F4" w:rsidP="007B50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58BC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 является важной составляющей литературного развит</w:t>
      </w:r>
      <w:r w:rsidRPr="008658BC">
        <w:rPr>
          <w:rFonts w:ascii="Times New Roman" w:eastAsia="Calibri" w:hAnsi="Times New Roman" w:cs="Times New Roman"/>
          <w:sz w:val="24"/>
          <w:szCs w:val="24"/>
        </w:rPr>
        <w:t>ия согласно требованиям ФГОС</w:t>
      </w:r>
      <w:r w:rsidRPr="008658BC">
        <w:rPr>
          <w:rFonts w:ascii="Times New Roman" w:eastAsia="Times New Roman" w:hAnsi="Times New Roman" w:cs="Times New Roman"/>
          <w:sz w:val="24"/>
          <w:szCs w:val="24"/>
        </w:rPr>
        <w:t>. В примерной основной образовательной программе в разделе «Литературное чтение» перечислены планируемые результаты обучения базового и повышенного уровней, в которые вк</w:t>
      </w:r>
      <w:r>
        <w:rPr>
          <w:rFonts w:ascii="Times New Roman" w:eastAsia="Times New Roman" w:hAnsi="Times New Roman" w:cs="Times New Roman"/>
          <w:sz w:val="24"/>
          <w:szCs w:val="24"/>
        </w:rPr>
        <w:t>лючены умения работать с книгой.</w:t>
      </w: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50F4" w:rsidRPr="008658BC" w:rsidRDefault="007B50F4" w:rsidP="0086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58BC" w:rsidRPr="008658BC" w:rsidRDefault="008658BC" w:rsidP="00865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58B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 научится: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книге по названию, оглавлению, отличать сборник произведений от авторской книги;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воспринимать на слух и понимать различные виды сообщений </w:t>
      </w:r>
      <w:r w:rsidRPr="008658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(бытового характера, художественные и информационные тексты);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осознанно читать тексты </w:t>
      </w:r>
      <w:r w:rsidRPr="008658B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 целью удовлетворения интереса, приобретения читательского опыта, освоения и использования информации;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такие виды чтения</w:t>
      </w: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как ознакомительное, изучающее, поисковое; осознавать цель чтения и выбирать в соответствии с ней нужный вид чтения;   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работать с информацией, представленной в разных форматах </w:t>
      </w: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(текст, рисунок, таблица, диаграмма, схема);</w:t>
      </w:r>
    </w:p>
    <w:p w:rsidR="008658BC" w:rsidRPr="008658BC" w:rsidRDefault="008658BC" w:rsidP="008658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ориентироваться в соответствующих возрасту словарях и справочниках.</w:t>
      </w:r>
    </w:p>
    <w:p w:rsidR="008658BC" w:rsidRPr="008658BC" w:rsidRDefault="008658BC" w:rsidP="00865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58BC" w:rsidRPr="008658BC" w:rsidRDefault="008658BC" w:rsidP="00865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658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  получит  возможность  научиться:</w:t>
      </w:r>
    </w:p>
    <w:p w:rsidR="008658BC" w:rsidRPr="008658BC" w:rsidRDefault="008658BC" w:rsidP="008658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8BC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литературы.</w:t>
      </w:r>
    </w:p>
    <w:p w:rsidR="008658BC" w:rsidRDefault="008658BC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Default="00BD333A" w:rsidP="008658BC">
      <w:pPr>
        <w:spacing w:after="0"/>
      </w:pPr>
    </w:p>
    <w:p w:rsidR="00BD333A" w:rsidRPr="00BD333A" w:rsidRDefault="00BD333A" w:rsidP="00BD333A">
      <w:pPr>
        <w:autoSpaceDE w:val="0"/>
        <w:autoSpaceDN w:val="0"/>
        <w:adjustRightInd w:val="0"/>
        <w:spacing w:before="43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</w:t>
      </w:r>
    </w:p>
    <w:p w:rsidR="00BD333A" w:rsidRPr="00BD333A" w:rsidRDefault="00BD333A" w:rsidP="00BD33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333A" w:rsidRPr="00BD333A" w:rsidRDefault="00BD333A" w:rsidP="00BD333A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 программ к комплекту учебников "Начальная школа </w:t>
      </w:r>
      <w:r w:rsidRPr="00BD3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века".-  3-е изд.,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доп. – М.: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2011</w:t>
      </w:r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176 с.</w:t>
      </w:r>
    </w:p>
    <w:p w:rsidR="00BD333A" w:rsidRPr="00BD333A" w:rsidRDefault="00BD333A" w:rsidP="00BD333A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Литературное чтение: методическое пособие</w:t>
      </w:r>
      <w:proofErr w:type="gram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класс/ Л.А.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–е изд., доп. М.: 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2013. – 240 с.</w:t>
      </w:r>
    </w:p>
    <w:p w:rsidR="00BD333A" w:rsidRDefault="00BD333A" w:rsidP="00BD333A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Оморокова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Учимся читать выразительно: 1 -4 классы. Тетрад</w:t>
      </w:r>
      <w:proofErr w:type="gram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пособие.– М.: 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2009. – 70 с.: ил. (Начальная школа </w:t>
      </w:r>
      <w:r w:rsidRPr="00BD3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BD333A" w:rsidRPr="00BD333A" w:rsidRDefault="00BD333A" w:rsidP="00BD333A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чтение: 3 класс: Учебная хрестоматия: в 2ч. Ч.1, Ч.2/</w:t>
      </w:r>
      <w:proofErr w:type="gram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авт.- сост.: Л.А.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Оморокова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).- 3-е изд.,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 </w:t>
      </w:r>
      <w:proofErr w:type="spellStart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2013. – 160 с.: ил. (Начальная школа </w:t>
      </w:r>
      <w:r w:rsidRPr="00BD3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D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BD333A" w:rsidRDefault="00BD333A" w:rsidP="008658BC">
      <w:pPr>
        <w:spacing w:after="0"/>
      </w:pPr>
    </w:p>
    <w:sectPr w:rsidR="00BD333A" w:rsidSect="008658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275"/>
    <w:multiLevelType w:val="hybridMultilevel"/>
    <w:tmpl w:val="52FCFF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3BAB"/>
    <w:multiLevelType w:val="hybridMultilevel"/>
    <w:tmpl w:val="BDD66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86A4D"/>
    <w:multiLevelType w:val="hybridMultilevel"/>
    <w:tmpl w:val="D40A14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72FDF"/>
    <w:multiLevelType w:val="hybridMultilevel"/>
    <w:tmpl w:val="6DBA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4A67"/>
    <w:multiLevelType w:val="hybridMultilevel"/>
    <w:tmpl w:val="48264AC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26333"/>
    <w:multiLevelType w:val="hybridMultilevel"/>
    <w:tmpl w:val="550638E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BC"/>
    <w:rsid w:val="00533849"/>
    <w:rsid w:val="007B50F4"/>
    <w:rsid w:val="008658BC"/>
    <w:rsid w:val="00BD333A"/>
    <w:rsid w:val="00C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Ляйлем</dc:creator>
  <cp:keywords/>
  <dc:description/>
  <cp:lastModifiedBy>Школа</cp:lastModifiedBy>
  <cp:revision>2</cp:revision>
  <dcterms:created xsi:type="dcterms:W3CDTF">2015-11-14T20:00:00Z</dcterms:created>
  <dcterms:modified xsi:type="dcterms:W3CDTF">2015-11-17T09:47:00Z</dcterms:modified>
</cp:coreProperties>
</file>