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2F2FA7">
        <w:rPr>
          <w:rFonts w:ascii="Times New Roman" w:eastAsia="Calibri" w:hAnsi="Times New Roman" w:cs="Times New Roman"/>
          <w:b/>
          <w:sz w:val="36"/>
        </w:rPr>
        <w:t>Муниципальное бюджетное общеобразовательное учреждение</w:t>
      </w: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proofErr w:type="gramStart"/>
      <w:r w:rsidRPr="002F2FA7">
        <w:rPr>
          <w:rFonts w:ascii="Times New Roman" w:eastAsia="Calibri" w:hAnsi="Times New Roman" w:cs="Times New Roman"/>
          <w:b/>
          <w:sz w:val="36"/>
        </w:rPr>
        <w:t>средняя</w:t>
      </w:r>
      <w:proofErr w:type="gramEnd"/>
      <w:r w:rsidRPr="002F2FA7">
        <w:rPr>
          <w:rFonts w:ascii="Times New Roman" w:eastAsia="Calibri" w:hAnsi="Times New Roman" w:cs="Times New Roman"/>
          <w:b/>
          <w:sz w:val="36"/>
        </w:rPr>
        <w:t xml:space="preserve"> общеобразовательная школа </w:t>
      </w:r>
      <w:proofErr w:type="spellStart"/>
      <w:r w:rsidRPr="002F2FA7">
        <w:rPr>
          <w:rFonts w:ascii="Times New Roman" w:eastAsia="Calibri" w:hAnsi="Times New Roman" w:cs="Times New Roman"/>
          <w:b/>
          <w:sz w:val="36"/>
        </w:rPr>
        <w:t>с.Луков</w:t>
      </w:r>
      <w:proofErr w:type="spellEnd"/>
      <w:r w:rsidRPr="002F2FA7">
        <w:rPr>
          <w:rFonts w:ascii="Times New Roman" w:eastAsia="Calibri" w:hAnsi="Times New Roman" w:cs="Times New Roman"/>
          <w:b/>
          <w:sz w:val="36"/>
        </w:rPr>
        <w:t xml:space="preserve"> Кордон</w:t>
      </w:r>
    </w:p>
    <w:p w:rsidR="002F2FA7" w:rsidRPr="002F2FA7" w:rsidRDefault="002F2FA7" w:rsidP="002F2FA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F2FA7" w:rsidRPr="002F2FA7" w:rsidTr="00ED497E">
        <w:tc>
          <w:tcPr>
            <w:tcW w:w="3402" w:type="dxa"/>
            <w:shd w:val="clear" w:color="auto" w:fill="auto"/>
          </w:tcPr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2FA7">
              <w:rPr>
                <w:rFonts w:ascii="Times New Roman" w:eastAsia="Calibri" w:hAnsi="Times New Roman" w:cs="Times New Roman"/>
                <w:b/>
                <w:i/>
              </w:rPr>
              <w:t>«РАССМОТРЕНО»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2FA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F2FA7">
              <w:rPr>
                <w:rFonts w:ascii="Times New Roman" w:eastAsia="Calibri" w:hAnsi="Times New Roman" w:cs="Times New Roman"/>
              </w:rPr>
              <w:t xml:space="preserve"> заседании ШМО учителей начальных классов          Протокол заседания №1 от _____________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2FA7">
              <w:rPr>
                <w:rFonts w:ascii="Times New Roman" w:eastAsia="Calibri" w:hAnsi="Times New Roman" w:cs="Times New Roman"/>
              </w:rPr>
              <w:t>Бисеналиева</w:t>
            </w:r>
            <w:proofErr w:type="spellEnd"/>
            <w:r w:rsidRPr="002F2FA7">
              <w:rPr>
                <w:rFonts w:ascii="Times New Roman" w:eastAsia="Calibri" w:hAnsi="Times New Roman" w:cs="Times New Roman"/>
              </w:rPr>
              <w:t xml:space="preserve"> К.А.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2FA7">
              <w:rPr>
                <w:rFonts w:ascii="Times New Roman" w:eastAsia="Calibri" w:hAnsi="Times New Roman" w:cs="Times New Roman"/>
                <w:b/>
                <w:i/>
              </w:rPr>
              <w:t>«СОГЛАСОВАНО»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Заместитель директора школы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2FA7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2F2FA7">
              <w:rPr>
                <w:rFonts w:ascii="Times New Roman" w:eastAsia="Calibri" w:hAnsi="Times New Roman" w:cs="Times New Roman"/>
              </w:rPr>
              <w:t xml:space="preserve"> УВР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2FA7">
              <w:rPr>
                <w:rFonts w:ascii="Times New Roman" w:eastAsia="Calibri" w:hAnsi="Times New Roman" w:cs="Times New Roman"/>
              </w:rPr>
              <w:t>Н.А.Туманова</w:t>
            </w:r>
            <w:proofErr w:type="spellEnd"/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2FA7">
              <w:rPr>
                <w:rFonts w:ascii="Times New Roman" w:eastAsia="Calibri" w:hAnsi="Times New Roman" w:cs="Times New Roman"/>
                <w:b/>
                <w:i/>
              </w:rPr>
              <w:t>«УТВЕРЖДАЮ»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Директор МБОУ СОШ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2FA7">
              <w:rPr>
                <w:rFonts w:ascii="Times New Roman" w:eastAsia="Calibri" w:hAnsi="Times New Roman" w:cs="Times New Roman"/>
              </w:rPr>
              <w:t>с.Луков</w:t>
            </w:r>
            <w:proofErr w:type="spellEnd"/>
            <w:r w:rsidRPr="002F2FA7">
              <w:rPr>
                <w:rFonts w:ascii="Times New Roman" w:eastAsia="Calibri" w:hAnsi="Times New Roman" w:cs="Times New Roman"/>
              </w:rPr>
              <w:t xml:space="preserve"> Кордон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2FA7">
              <w:rPr>
                <w:rFonts w:ascii="Times New Roman" w:eastAsia="Calibri" w:hAnsi="Times New Roman" w:cs="Times New Roman"/>
              </w:rPr>
              <w:t>приказ</w:t>
            </w:r>
            <w:proofErr w:type="gramEnd"/>
            <w:r w:rsidRPr="002F2FA7">
              <w:rPr>
                <w:rFonts w:ascii="Times New Roman" w:eastAsia="Calibri" w:hAnsi="Times New Roman" w:cs="Times New Roman"/>
              </w:rPr>
              <w:t xml:space="preserve"> №__ от ____________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2FA7">
              <w:rPr>
                <w:rFonts w:ascii="Times New Roman" w:eastAsia="Calibri" w:hAnsi="Times New Roman" w:cs="Times New Roman"/>
              </w:rPr>
              <w:t>А.А.Арыков</w:t>
            </w:r>
            <w:proofErr w:type="spellEnd"/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FA7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2F2FA7" w:rsidRPr="002F2FA7" w:rsidRDefault="002F2FA7" w:rsidP="002F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F2FA7" w:rsidRPr="002F2FA7" w:rsidRDefault="002F2FA7" w:rsidP="002F2FA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F2FA7" w:rsidRPr="002F2FA7" w:rsidRDefault="002F2FA7" w:rsidP="002F2FA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F2FA7" w:rsidRPr="002F2FA7" w:rsidRDefault="002F2FA7" w:rsidP="002F2FA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2F2FA7">
        <w:rPr>
          <w:rFonts w:ascii="Times New Roman" w:eastAsia="Calibri" w:hAnsi="Times New Roman" w:cs="Times New Roman"/>
          <w:b/>
          <w:sz w:val="72"/>
        </w:rPr>
        <w:t>Рабочая программа</w:t>
      </w: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proofErr w:type="gramStart"/>
      <w:r w:rsidRPr="002F2FA7">
        <w:rPr>
          <w:rFonts w:ascii="Times New Roman" w:eastAsia="Calibri" w:hAnsi="Times New Roman" w:cs="Times New Roman"/>
          <w:b/>
          <w:sz w:val="56"/>
        </w:rPr>
        <w:t>по</w:t>
      </w:r>
      <w:proofErr w:type="gramEnd"/>
      <w:r w:rsidRPr="002F2FA7">
        <w:rPr>
          <w:rFonts w:ascii="Times New Roman" w:eastAsia="Calibri" w:hAnsi="Times New Roman" w:cs="Times New Roman"/>
          <w:b/>
          <w:sz w:val="56"/>
        </w:rPr>
        <w:t xml:space="preserve"> </w:t>
      </w:r>
      <w:r>
        <w:rPr>
          <w:rFonts w:ascii="Times New Roman" w:eastAsia="Calibri" w:hAnsi="Times New Roman" w:cs="Times New Roman"/>
          <w:b/>
          <w:sz w:val="56"/>
        </w:rPr>
        <w:t>музы</w:t>
      </w:r>
      <w:r w:rsidRPr="002F2FA7">
        <w:rPr>
          <w:rFonts w:ascii="Times New Roman" w:eastAsia="Calibri" w:hAnsi="Times New Roman" w:cs="Times New Roman"/>
          <w:b/>
          <w:sz w:val="56"/>
        </w:rPr>
        <w:t>ке</w:t>
      </w: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r>
        <w:rPr>
          <w:rFonts w:ascii="Times New Roman" w:eastAsia="Calibri" w:hAnsi="Times New Roman" w:cs="Times New Roman"/>
          <w:b/>
          <w:sz w:val="56"/>
        </w:rPr>
        <w:t xml:space="preserve">  4</w:t>
      </w:r>
      <w:r w:rsidRPr="002F2FA7">
        <w:rPr>
          <w:rFonts w:ascii="Times New Roman" w:eastAsia="Calibri" w:hAnsi="Times New Roman" w:cs="Times New Roman"/>
          <w:b/>
          <w:sz w:val="56"/>
        </w:rPr>
        <w:t xml:space="preserve"> класс </w:t>
      </w: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2F2FA7">
        <w:rPr>
          <w:rFonts w:ascii="Times New Roman" w:eastAsia="Calibri" w:hAnsi="Times New Roman" w:cs="Times New Roman"/>
          <w:b/>
          <w:sz w:val="36"/>
        </w:rPr>
        <w:t xml:space="preserve">(2015-2016 </w:t>
      </w:r>
      <w:proofErr w:type="spellStart"/>
      <w:r w:rsidRPr="002F2FA7">
        <w:rPr>
          <w:rFonts w:ascii="Times New Roman" w:eastAsia="Calibri" w:hAnsi="Times New Roman" w:cs="Times New Roman"/>
          <w:b/>
          <w:sz w:val="36"/>
        </w:rPr>
        <w:t>уч.год</w:t>
      </w:r>
      <w:proofErr w:type="spellEnd"/>
      <w:r w:rsidRPr="002F2FA7">
        <w:rPr>
          <w:rFonts w:ascii="Times New Roman" w:eastAsia="Calibri" w:hAnsi="Times New Roman" w:cs="Times New Roman"/>
          <w:b/>
          <w:sz w:val="36"/>
        </w:rPr>
        <w:t>)</w:t>
      </w:r>
    </w:p>
    <w:p w:rsidR="002F2FA7" w:rsidRPr="002F2FA7" w:rsidRDefault="002F2FA7" w:rsidP="002F2FA7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2F2FA7" w:rsidRPr="002F2FA7" w:rsidRDefault="002F2FA7" w:rsidP="002F2FA7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2F2FA7" w:rsidRPr="002F2FA7" w:rsidRDefault="002F2FA7" w:rsidP="002F2FA7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2F2FA7" w:rsidRPr="002F2FA7" w:rsidRDefault="002F2FA7" w:rsidP="002F2FA7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r w:rsidRPr="002F2FA7">
        <w:rPr>
          <w:rFonts w:ascii="Times New Roman" w:eastAsia="Calibri" w:hAnsi="Times New Roman" w:cs="Times New Roman"/>
          <w:sz w:val="28"/>
        </w:rPr>
        <w:t xml:space="preserve">Составила: </w:t>
      </w:r>
    </w:p>
    <w:p w:rsidR="002F2FA7" w:rsidRPr="002F2FA7" w:rsidRDefault="002F2FA7" w:rsidP="002F2FA7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proofErr w:type="gramStart"/>
      <w:r w:rsidRPr="002F2FA7">
        <w:rPr>
          <w:rFonts w:ascii="Times New Roman" w:eastAsia="Calibri" w:hAnsi="Times New Roman" w:cs="Times New Roman"/>
          <w:sz w:val="28"/>
        </w:rPr>
        <w:t>учитель</w:t>
      </w:r>
      <w:proofErr w:type="gramEnd"/>
      <w:r w:rsidRPr="002F2FA7">
        <w:rPr>
          <w:rFonts w:ascii="Times New Roman" w:eastAsia="Calibri" w:hAnsi="Times New Roman" w:cs="Times New Roman"/>
          <w:sz w:val="28"/>
        </w:rPr>
        <w:t xml:space="preserve"> начальных классов </w:t>
      </w:r>
    </w:p>
    <w:p w:rsidR="002F2FA7" w:rsidRPr="002F2FA7" w:rsidRDefault="002F2FA7" w:rsidP="002F2FA7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r w:rsidRPr="002F2FA7">
        <w:rPr>
          <w:rFonts w:ascii="Times New Roman" w:eastAsia="Calibri" w:hAnsi="Times New Roman" w:cs="Times New Roman"/>
          <w:sz w:val="28"/>
        </w:rPr>
        <w:t xml:space="preserve"> МБОУ СОШ </w:t>
      </w:r>
      <w:proofErr w:type="spellStart"/>
      <w:r w:rsidRPr="002F2FA7">
        <w:rPr>
          <w:rFonts w:ascii="Times New Roman" w:eastAsia="Calibri" w:hAnsi="Times New Roman" w:cs="Times New Roman"/>
          <w:sz w:val="28"/>
        </w:rPr>
        <w:t>с.Луков</w:t>
      </w:r>
      <w:proofErr w:type="spellEnd"/>
      <w:r w:rsidRPr="002F2FA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F2FA7">
        <w:rPr>
          <w:rFonts w:ascii="Times New Roman" w:eastAsia="Calibri" w:hAnsi="Times New Roman" w:cs="Times New Roman"/>
          <w:sz w:val="28"/>
        </w:rPr>
        <w:t xml:space="preserve">Кордон  </w:t>
      </w:r>
      <w:proofErr w:type="spellStart"/>
      <w:r w:rsidRPr="002F2FA7">
        <w:rPr>
          <w:rFonts w:ascii="Times New Roman" w:eastAsia="Calibri" w:hAnsi="Times New Roman" w:cs="Times New Roman"/>
          <w:sz w:val="28"/>
        </w:rPr>
        <w:t>Александрово</w:t>
      </w:r>
      <w:proofErr w:type="spellEnd"/>
      <w:proofErr w:type="gramEnd"/>
      <w:r w:rsidRPr="002F2FA7">
        <w:rPr>
          <w:rFonts w:ascii="Times New Roman" w:eastAsia="Calibri" w:hAnsi="Times New Roman" w:cs="Times New Roman"/>
          <w:sz w:val="28"/>
        </w:rPr>
        <w:t xml:space="preserve">-Гайского района  </w:t>
      </w:r>
    </w:p>
    <w:p w:rsidR="002F2FA7" w:rsidRPr="002F2FA7" w:rsidRDefault="002F2FA7" w:rsidP="002F2FA7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proofErr w:type="spellStart"/>
      <w:r w:rsidRPr="002F2FA7">
        <w:rPr>
          <w:rFonts w:ascii="Times New Roman" w:eastAsia="Calibri" w:hAnsi="Times New Roman" w:cs="Times New Roman"/>
          <w:sz w:val="28"/>
        </w:rPr>
        <w:t>Нурманова</w:t>
      </w:r>
      <w:proofErr w:type="spellEnd"/>
      <w:r w:rsidRPr="002F2FA7">
        <w:rPr>
          <w:rFonts w:ascii="Times New Roman" w:eastAsia="Calibri" w:hAnsi="Times New Roman" w:cs="Times New Roman"/>
          <w:sz w:val="28"/>
        </w:rPr>
        <w:t xml:space="preserve"> Л.С.</w:t>
      </w:r>
    </w:p>
    <w:p w:rsidR="002F2FA7" w:rsidRPr="002F2FA7" w:rsidRDefault="002F2FA7" w:rsidP="002F2FA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F2FA7" w:rsidRPr="002F2FA7" w:rsidRDefault="002F2FA7" w:rsidP="002F2FA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2F2FA7">
        <w:rPr>
          <w:rFonts w:ascii="Times New Roman" w:eastAsia="Calibri" w:hAnsi="Times New Roman" w:cs="Times New Roman"/>
          <w:sz w:val="28"/>
          <w:u w:val="single"/>
        </w:rPr>
        <w:t>Рассмотрено на заседании педагогического совета</w:t>
      </w:r>
    </w:p>
    <w:p w:rsidR="002F2FA7" w:rsidRPr="002F2FA7" w:rsidRDefault="002F2FA7" w:rsidP="002F2F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2F2FA7">
        <w:rPr>
          <w:rFonts w:ascii="Times New Roman" w:eastAsia="Calibri" w:hAnsi="Times New Roman" w:cs="Times New Roman"/>
          <w:sz w:val="28"/>
          <w:u w:val="single"/>
        </w:rPr>
        <w:t>(</w:t>
      </w:r>
      <w:proofErr w:type="gramStart"/>
      <w:r w:rsidRPr="002F2FA7">
        <w:rPr>
          <w:rFonts w:ascii="Times New Roman" w:eastAsia="Calibri" w:hAnsi="Times New Roman" w:cs="Times New Roman"/>
          <w:sz w:val="28"/>
          <w:u w:val="single"/>
        </w:rPr>
        <w:t>протокол</w:t>
      </w:r>
      <w:proofErr w:type="gramEnd"/>
      <w:r w:rsidRPr="002F2FA7">
        <w:rPr>
          <w:rFonts w:ascii="Times New Roman" w:eastAsia="Calibri" w:hAnsi="Times New Roman" w:cs="Times New Roman"/>
          <w:sz w:val="28"/>
          <w:u w:val="single"/>
        </w:rPr>
        <w:t xml:space="preserve"> №1 от 28 августа 2015 г.)</w:t>
      </w:r>
    </w:p>
    <w:p w:rsidR="002F2FA7" w:rsidRPr="002F2FA7" w:rsidRDefault="002F2FA7" w:rsidP="002F2FA7">
      <w:pPr>
        <w:spacing w:after="200" w:line="276" w:lineRule="auto"/>
        <w:rPr>
          <w:rFonts w:ascii="Calibri" w:eastAsia="Calibri" w:hAnsi="Calibri" w:cs="Times New Roman"/>
          <w:b/>
        </w:rPr>
      </w:pPr>
      <w:r w:rsidRPr="002F2FA7">
        <w:rPr>
          <w:rFonts w:ascii="Calibri" w:eastAsia="Calibri" w:hAnsi="Calibri" w:cs="Times New Roman"/>
          <w:sz w:val="20"/>
          <w:u w:val="single"/>
        </w:rPr>
        <w:t xml:space="preserve">                                                                  </w:t>
      </w:r>
    </w:p>
    <w:p w:rsidR="002F2FA7" w:rsidRDefault="002F2FA7" w:rsidP="002F2F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F2FA7">
        <w:rPr>
          <w:rFonts w:ascii="Times New Roman" w:eastAsia="Calibri" w:hAnsi="Times New Roman" w:cs="Times New Roman"/>
          <w:b/>
          <w:sz w:val="28"/>
        </w:rPr>
        <w:t>2015-2016 учебный год</w:t>
      </w:r>
    </w:p>
    <w:p w:rsidR="002F2FA7" w:rsidRDefault="002F2FA7" w:rsidP="002F2F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2FA7" w:rsidRPr="002F2FA7" w:rsidRDefault="002F2FA7" w:rsidP="002F2F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F2FA7" w:rsidRPr="002F2FA7" w:rsidRDefault="002F2FA7" w:rsidP="002F2FA7">
      <w:pPr>
        <w:keepNext/>
        <w:tabs>
          <w:tab w:val="num" w:pos="432"/>
        </w:tabs>
        <w:suppressAutoHyphens/>
        <w:overflowPunct w:val="0"/>
        <w:autoSpaceDE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proofErr w:type="gramStart"/>
      <w:r w:rsidRPr="002F2FA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Пояснительная  записка</w:t>
      </w:r>
      <w:proofErr w:type="gramEnd"/>
      <w:r w:rsidRPr="002F2FA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музыке разработана на </w:t>
      </w: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основе  федерального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государственного образовательного стандарта начального общего образования.   (Стандарты </w:t>
      </w: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второго  поколения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.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2F2FA7">
          <w:rPr>
            <w:rFonts w:ascii="Times New Roman" w:eastAsia="Calibri" w:hAnsi="Times New Roman" w:cs="Times New Roman"/>
            <w:bCs/>
            <w:sz w:val="24"/>
            <w:szCs w:val="24"/>
          </w:rPr>
          <w:t>2009 г</w:t>
        </w:r>
      </w:smartTag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.), программы Л. В. Школяр, В. О. Усачёвой «Музыка» (Образовательная система «Начальная школа 21 век»), приказа Министерства образования и науки Российской Федерации от 09.12.2008 года № 379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2013 - 2014 учебный год).  </w:t>
      </w:r>
      <w:r w:rsidRPr="002F2FA7">
        <w:rPr>
          <w:rFonts w:ascii="Times New Roman" w:eastAsia="Calibri" w:hAnsi="Times New Roman" w:cs="Times New Roman"/>
          <w:sz w:val="24"/>
          <w:szCs w:val="24"/>
        </w:rPr>
        <w:t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музыке.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Школьники учатся слышать музыкальные и речевые интонации, понимать выразительность и изобразительность в музыке,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>. 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 Обучающиеся получают представление о музыкальной жизни страны, государственной музыкальной символике, музыкальных традициях родного края.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</w:r>
      <w:proofErr w:type="spellStart"/>
      <w:proofErr w:type="gramStart"/>
      <w:r w:rsidRPr="002F2FA7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>,  музыкально</w:t>
      </w:r>
      <w:proofErr w:type="gram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-пластического движения и драматизации музыкальных произведений. 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выразительности.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Римский_Корсаков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>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двухголосия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>, с ориентацией на нотную запись.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В процессе индивидуального и коллективного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на элементарных музыкальных инструментах идет накопление опыта творческой деятельности: дети разучивают и исполняют произведения, сочиняют мелодии и ритмический аккомпанемент, подбирают по слуху, импровизируют.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</w:t>
      </w:r>
      <w:r w:rsidRPr="002F2FA7">
        <w:rPr>
          <w:rFonts w:ascii="Times New Roman" w:eastAsia="Calibri" w:hAnsi="Times New Roman" w:cs="Times New Roman"/>
          <w:sz w:val="24"/>
          <w:szCs w:val="24"/>
        </w:rPr>
        <w:lastRenderedPageBreak/>
        <w:t>игровой музыкально-творческой учебной деятельности: инсценируют песни, танцы, создают декорации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В результате освоения предметного содержания курса у 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</w:r>
    </w:p>
    <w:p w:rsidR="002F2FA7" w:rsidRPr="002F2FA7" w:rsidRDefault="002F2FA7" w:rsidP="002F2FA7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 w:rsidRPr="002F2FA7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sz w:val="24"/>
          <w:szCs w:val="24"/>
        </w:rPr>
        <w:t>Изучение  музыки</w:t>
      </w:r>
      <w:proofErr w:type="gram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направлено  на достижение  следующих  </w:t>
      </w:r>
      <w:r w:rsidRPr="002F2FA7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2F2F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2FA7" w:rsidRPr="002F2FA7" w:rsidRDefault="002F2FA7" w:rsidP="002F2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>формирование</w:t>
      </w:r>
      <w:proofErr w:type="gramEnd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2F2FA7" w:rsidRPr="002F2FA7" w:rsidRDefault="002F2FA7" w:rsidP="002F2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>воспитание</w:t>
      </w:r>
      <w:proofErr w:type="gramEnd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z w:val="24"/>
          <w:szCs w:val="24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2F2FA7" w:rsidRPr="002F2FA7" w:rsidRDefault="002F2FA7" w:rsidP="002F2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>развитие</w:t>
      </w:r>
      <w:proofErr w:type="gramEnd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2F2FA7" w:rsidRPr="002F2FA7" w:rsidRDefault="002F2FA7" w:rsidP="002F2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>освоение</w:t>
      </w:r>
      <w:proofErr w:type="gramEnd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z w:val="24"/>
          <w:szCs w:val="24"/>
        </w:rPr>
        <w:t>музыкальных произведений и знаний о музыке;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>овладение</w:t>
      </w:r>
      <w:proofErr w:type="gramEnd"/>
      <w:r w:rsidRPr="002F2F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2F2FA7" w:rsidRP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Ценностные ориентиры содержания учебного предмета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дирижирование</w:t>
      </w:r>
      <w:proofErr w:type="spell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2F2FA7" w:rsidRPr="002F2FA7" w:rsidRDefault="002F2FA7" w:rsidP="002F2FA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sz w:val="24"/>
          <w:szCs w:val="24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Личностные, </w:t>
      </w:r>
      <w:proofErr w:type="spellStart"/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изучения музыки являются:</w:t>
      </w:r>
    </w:p>
    <w:p w:rsidR="002F2FA7" w:rsidRPr="002F2FA7" w:rsidRDefault="002F2FA7" w:rsidP="002F2FA7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наличие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эмоционально-ценностного отношения к искусству;</w:t>
      </w:r>
    </w:p>
    <w:p w:rsidR="002F2FA7" w:rsidRPr="002F2FA7" w:rsidRDefault="002F2FA7" w:rsidP="002F2FA7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реализация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творческого потенциала в процессе коллективного (индивидуального) </w:t>
      </w:r>
      <w:proofErr w:type="spell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музицирования</w:t>
      </w:r>
      <w:proofErr w:type="spell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F2FA7" w:rsidRPr="002F2FA7" w:rsidRDefault="002F2FA7" w:rsidP="002F2FA7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позитивная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самооценка своих музыкально-творческих возможностей.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изучения музыки являются:</w:t>
      </w:r>
    </w:p>
    <w:p w:rsidR="002F2FA7" w:rsidRPr="002F2FA7" w:rsidRDefault="002F2FA7" w:rsidP="002F2FA7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устойчивый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интерес к музыке и различным видам (или какому-либо виду) музыкально-творческой деятельности;</w:t>
      </w:r>
    </w:p>
    <w:p w:rsidR="002F2FA7" w:rsidRPr="002F2FA7" w:rsidRDefault="002F2FA7" w:rsidP="002F2FA7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общее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2F2FA7" w:rsidRPr="002F2FA7" w:rsidRDefault="002F2FA7" w:rsidP="002F2FA7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элементарные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 и навыки в различных видах учебно-творческой деятельности.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F2FA7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F2F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изучения музыки явля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softHyphen/>
        <w:t>ются:</w:t>
      </w:r>
    </w:p>
    <w:p w:rsidR="002F2FA7" w:rsidRPr="002F2FA7" w:rsidRDefault="002F2FA7" w:rsidP="002F2FA7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развитое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художественное восприятие, умение оценивать произведения разных видов искусств;</w:t>
      </w:r>
    </w:p>
    <w:p w:rsidR="002F2FA7" w:rsidRPr="002F2FA7" w:rsidRDefault="002F2FA7" w:rsidP="002F2FA7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ориентация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в культурном многообразии окружающей действительности, участие в музыкальной жизни класса, шко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softHyphen/>
        <w:t>лы, города и др.;</w:t>
      </w:r>
    </w:p>
    <w:p w:rsidR="002F2FA7" w:rsidRPr="002F2FA7" w:rsidRDefault="002F2FA7" w:rsidP="002F2FA7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продуктивное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сотрудничество (общение, взаимодействие) со сверстниками при решении различных музыкально-творческих задач;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наблюдение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за разнообразными явлениями жизни и ис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softHyphen/>
        <w:t>кусства в учебной и внеурочной деятельности.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FA7" w:rsidRPr="005570BC" w:rsidRDefault="002F2FA7" w:rsidP="002F2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B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487"/>
        <w:gridCol w:w="977"/>
        <w:gridCol w:w="1110"/>
        <w:gridCol w:w="1111"/>
        <w:gridCol w:w="1811"/>
      </w:tblGrid>
      <w:tr w:rsidR="002F2FA7" w:rsidRPr="005570BC" w:rsidTr="00ED497E">
        <w:trPr>
          <w:trHeight w:val="300"/>
        </w:trPr>
        <w:tc>
          <w:tcPr>
            <w:tcW w:w="562" w:type="dxa"/>
            <w:vMerge w:val="restart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gramEnd"/>
          </w:p>
        </w:tc>
        <w:tc>
          <w:tcPr>
            <w:tcW w:w="2268" w:type="dxa"/>
            <w:gridSpan w:val="2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1" w:type="dxa"/>
            <w:vMerge w:val="restart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2FA7" w:rsidRPr="005570BC" w:rsidTr="00ED497E">
        <w:trPr>
          <w:trHeight w:val="225"/>
        </w:trPr>
        <w:tc>
          <w:tcPr>
            <w:tcW w:w="562" w:type="dxa"/>
            <w:vMerge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134" w:type="dxa"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70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11" w:type="dxa"/>
            <w:vMerge/>
          </w:tcPr>
          <w:p w:rsidR="002F2FA7" w:rsidRPr="005570BC" w:rsidRDefault="002F2FA7" w:rsidP="00ED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F2FA7" w:rsidRPr="00E96841" w:rsidRDefault="002F2FA7" w:rsidP="00E9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Главная мелодия 1-ой части. С. Рахманинов.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Вокализ. С. Рахманинов.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Музыка П.И. Чайковского.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береза стояла».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rPr>
          <w:trHeight w:val="620"/>
        </w:trPr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2F2FA7"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 о России. В. Локтев, сл. О </w:t>
            </w:r>
            <w:proofErr w:type="spellStart"/>
            <w:r w:rsidR="002F2FA7" w:rsidRPr="00E96841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="002F2FA7" w:rsidRPr="00E9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E96841" w:rsidTr="00ED497E">
        <w:trPr>
          <w:trHeight w:val="620"/>
        </w:trPr>
        <w:tc>
          <w:tcPr>
            <w:tcW w:w="562" w:type="dxa"/>
          </w:tcPr>
          <w:p w:rsidR="00E96841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96841" w:rsidRPr="00E96841" w:rsidRDefault="00E96841" w:rsidP="00E9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«Что не выразишь</w:t>
            </w:r>
            <w:r w:rsidRPr="00E968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словами, зву</w:t>
            </w:r>
            <w:r w:rsidRPr="00E9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на душу навей…»</w:t>
            </w:r>
          </w:p>
          <w:p w:rsidR="00E96841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841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841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E96841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96841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Музыкально-поэтические образы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Музыка моего народа. Родные места. Ю. Антонов, сл. М. </w:t>
            </w:r>
            <w:proofErr w:type="spellStart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Русская народная песня «Ты, река ль, моя реченька».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Урок-концерт. «В краю великих вдохновении…». Один день с А. Пушкиным. Музыкально-поэтические образы.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Русская народная песня. «Сквозь волнистые туманы», «Зимний вечер».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Урок-концерт знакомых песен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</w:t>
            </w:r>
            <w:r w:rsidR="00E96841"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народный костюм. В гостях у Деда мороза.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Мороза. Мороз-персонаж славянского фольклора.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96841" w:rsidRPr="00E96841" w:rsidRDefault="00E96841" w:rsidP="00E9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</w:t>
            </w:r>
          </w:p>
          <w:p w:rsidR="002F2FA7" w:rsidRPr="00E96841" w:rsidRDefault="00E96841" w:rsidP="00E9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В деревне. М. Мусоргский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Зимнее утро. Из «Детского альбома» П. Чайковский.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У камелька. (Январь). Из цикла «Времена года». П. Чайковский.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Жанры народных</w:t>
            </w:r>
            <w:r w:rsidRPr="00E96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песен, их инто</w:t>
            </w:r>
            <w:r w:rsidRPr="00E968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национно-образ</w:t>
            </w:r>
            <w:r w:rsidRPr="00E968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ные особен</w:t>
            </w:r>
            <w:r w:rsidRPr="00E96841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96841" w:rsidRPr="00E96841" w:rsidRDefault="00E96841" w:rsidP="00E96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 ярма</w:t>
            </w:r>
            <w:r w:rsidRPr="00E96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96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рочных гуляний</w:t>
            </w:r>
          </w:p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Музыка С. Прокофьева.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Музыка С. Прокофьева.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моего народа. Между музыкой моего народа и музыкой разных народов мира нет непреодолимых границ.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96841" w:rsidRPr="00E96841" w:rsidRDefault="002F2FA7" w:rsidP="00E96841">
            <w:pPr>
              <w:shd w:val="clear" w:color="auto" w:fill="FFFFFF"/>
              <w:spacing w:line="283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41" w:rsidRPr="00E96841">
              <w:rPr>
                <w:rFonts w:ascii="Times New Roman" w:eastAsia="Times New Roman" w:hAnsi="Times New Roman" w:cs="Times New Roman"/>
                <w:lang w:eastAsia="ru-RU"/>
              </w:rPr>
              <w:t>Композитор -</w:t>
            </w:r>
            <w:r w:rsidR="00E96841" w:rsidRPr="00E9684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имя ему народ</w:t>
            </w:r>
          </w:p>
          <w:p w:rsidR="002F2FA7" w:rsidRPr="00E96841" w:rsidRDefault="002F2FA7" w:rsidP="00E9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2F2FA7" w:rsidRPr="00E96841" w:rsidRDefault="00E96841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Музыкальные инструменты </w:t>
            </w:r>
            <w:r w:rsidRPr="00E96841">
              <w:rPr>
                <w:rFonts w:ascii="Times New Roman" w:eastAsia="Times New Roman" w:hAnsi="Times New Roman" w:cs="Times New Roman"/>
                <w:lang w:eastAsia="ru-RU"/>
              </w:rPr>
              <w:t>России. Оркестр рус</w:t>
            </w:r>
            <w:r w:rsidRPr="00E9684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9684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ских народных инструментов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Между музыкой моего народа и музыкой разных народов мира нет непреодолимых границ.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9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Старый замок. </w:t>
            </w:r>
            <w:r w:rsidRPr="00D342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«Счастье в си</w:t>
            </w:r>
            <w:r w:rsidRPr="00D342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34296">
              <w:rPr>
                <w:rFonts w:ascii="Times New Roman" w:eastAsia="Times New Roman" w:hAnsi="Times New Roman" w:cs="Times New Roman"/>
                <w:lang w:eastAsia="ru-RU"/>
              </w:rPr>
              <w:t>рени живет...»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«Не молкнет </w:t>
            </w:r>
            <w:r w:rsidRPr="00D3429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сердце чуткое </w:t>
            </w:r>
            <w:r w:rsidRPr="00D34296">
              <w:rPr>
                <w:rFonts w:ascii="Times New Roman" w:eastAsia="Times New Roman" w:hAnsi="Times New Roman" w:cs="Times New Roman"/>
                <w:lang w:eastAsia="ru-RU"/>
              </w:rPr>
              <w:t>Шопена...»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Между музыкой разных народов нет непреодолимых границ. Этюд № 12 («Революционный») для фортепиано. Ф. Шопен.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Между музыкой разных народов мира нет непреодолимых границ. Резиновый Ёжик; Сказка по лесу идет. С. Никитин, сл. Ю. </w:t>
            </w:r>
            <w:proofErr w:type="spellStart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Между музыкой народов мира нет непреодолимых границ. Пожелания друзьям; Музыкант. Слова и музыка Б. Окуджавы.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Между музыкой моего народа и музыкой разных народов мира нет непреодолимых границ. Песня </w:t>
            </w:r>
            <w:proofErr w:type="spellStart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; Танец </w:t>
            </w:r>
            <w:proofErr w:type="spellStart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 xml:space="preserve">. Из сюиты «Пер </w:t>
            </w:r>
            <w:proofErr w:type="spellStart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». Э. Григ.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 для души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2F2FA7" w:rsidRPr="00E96841" w:rsidRDefault="00D34296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музыки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7" w:rsidRPr="00E96841" w:rsidTr="00ED497E">
        <w:tc>
          <w:tcPr>
            <w:tcW w:w="56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Музыка всегда со мной. Обобщение изученного материала.</w:t>
            </w:r>
          </w:p>
        </w:tc>
        <w:tc>
          <w:tcPr>
            <w:tcW w:w="992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F2FA7" w:rsidRPr="00E96841" w:rsidRDefault="002F2FA7" w:rsidP="00E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A7" w:rsidRPr="00E96841" w:rsidRDefault="002F2FA7" w:rsidP="002F2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A7" w:rsidRPr="00E96841" w:rsidRDefault="002F2FA7" w:rsidP="002F2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A7" w:rsidRPr="00E96841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B51E0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1E0F" w:rsidRDefault="00B51E0F" w:rsidP="00B51E0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ТЕМ УЧЕБНОГО КУРСА</w:t>
      </w:r>
    </w:p>
    <w:p w:rsidR="002F2FA7" w:rsidRPr="002F2FA7" w:rsidRDefault="002F2FA7" w:rsidP="002F2F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F2FA7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«Ка</w:t>
      </w:r>
      <w:r w:rsidRPr="002F2FA7">
        <w:rPr>
          <w:rFonts w:ascii="Times New Roman" w:eastAsia="Calibri" w:hAnsi="Times New Roman" w:cs="Times New Roman"/>
          <w:w w:val="115"/>
          <w:sz w:val="24"/>
          <w:szCs w:val="24"/>
        </w:rPr>
        <w:t>к</w:t>
      </w:r>
      <w:r w:rsidRPr="002F2FA7">
        <w:rPr>
          <w:rFonts w:ascii="Times New Roman" w:eastAsia="Calibri" w:hAnsi="Times New Roman" w:cs="Times New Roman"/>
          <w:spacing w:val="14"/>
          <w:w w:val="115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можн</w:t>
      </w:r>
      <w:r w:rsidRPr="002F2FA7">
        <w:rPr>
          <w:rFonts w:ascii="Times New Roman" w:eastAsia="Calibri" w:hAnsi="Times New Roman" w:cs="Times New Roman"/>
          <w:w w:val="115"/>
          <w:sz w:val="24"/>
          <w:szCs w:val="24"/>
        </w:rPr>
        <w:t>о</w:t>
      </w:r>
      <w:r w:rsidRPr="002F2FA7">
        <w:rPr>
          <w:rFonts w:ascii="Times New Roman" w:eastAsia="Calibri" w:hAnsi="Times New Roman" w:cs="Times New Roman"/>
          <w:spacing w:val="-12"/>
          <w:w w:val="115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услышат</w:t>
      </w:r>
      <w:r w:rsidRPr="002F2FA7">
        <w:rPr>
          <w:rFonts w:ascii="Times New Roman" w:eastAsia="Calibri" w:hAnsi="Times New Roman" w:cs="Times New Roman"/>
          <w:w w:val="115"/>
          <w:sz w:val="24"/>
          <w:szCs w:val="24"/>
        </w:rPr>
        <w:t>ь</w:t>
      </w:r>
      <w:r w:rsidRPr="002F2FA7">
        <w:rPr>
          <w:rFonts w:ascii="Times New Roman" w:eastAsia="Calibri" w:hAnsi="Times New Roman" w:cs="Times New Roman"/>
          <w:spacing w:val="2"/>
          <w:w w:val="115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музыку»</w:t>
      </w:r>
      <w:r w:rsidRPr="002F2FA7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 xml:space="preserve"> </w:t>
      </w:r>
    </w:p>
    <w:p w:rsidR="002F2FA7" w:rsidRPr="002F2FA7" w:rsidRDefault="002F2FA7" w:rsidP="002F2F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 w:rsidRPr="002F2FA7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2. «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Три</w:t>
      </w:r>
      <w:r w:rsidRPr="002F2FA7">
        <w:rPr>
          <w:rFonts w:ascii="Times New Roman" w:eastAsia="Calibri" w:hAnsi="Times New Roman" w:cs="Times New Roman"/>
          <w:bCs/>
          <w:spacing w:val="1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кита</w:t>
      </w:r>
      <w:r w:rsidRPr="002F2FA7">
        <w:rPr>
          <w:rFonts w:ascii="Times New Roman" w:eastAsia="Calibri" w:hAnsi="Times New Roman" w:cs="Times New Roman"/>
          <w:bCs/>
          <w:spacing w:val="2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F2FA7"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музыке</w:t>
      </w:r>
      <w:r w:rsidRPr="002F2FA7">
        <w:rPr>
          <w:rFonts w:ascii="Times New Roman" w:eastAsia="Calibri" w:hAnsi="Times New Roman" w:cs="Times New Roman"/>
          <w:bCs/>
          <w:spacing w:val="4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39"/>
          <w:sz w:val="24"/>
          <w:szCs w:val="24"/>
        </w:rPr>
        <w:t>–</w:t>
      </w:r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песня, </w:t>
      </w:r>
      <w:r w:rsidRPr="002F2FA7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танец</w:t>
      </w:r>
      <w:proofErr w:type="gramEnd"/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F2FA7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марш», «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F2FA7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чём</w:t>
      </w:r>
      <w:r w:rsidRPr="002F2FA7">
        <w:rPr>
          <w:rFonts w:ascii="Times New Roman" w:eastAsia="Calibri" w:hAnsi="Times New Roman" w:cs="Times New Roman"/>
          <w:bCs/>
          <w:spacing w:val="19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говорит</w:t>
      </w:r>
      <w:r w:rsidRPr="002F2FA7">
        <w:rPr>
          <w:rFonts w:ascii="Times New Roman" w:eastAsia="Calibri" w:hAnsi="Times New Roman" w:cs="Times New Roman"/>
          <w:bCs/>
          <w:spacing w:val="3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 xml:space="preserve">музыка»,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«Куда</w:t>
      </w:r>
      <w:r w:rsidRPr="002F2FA7">
        <w:rPr>
          <w:rFonts w:ascii="Times New Roman" w:eastAsia="Calibri" w:hAnsi="Times New Roman" w:cs="Times New Roman"/>
          <w:bCs/>
          <w:spacing w:val="3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ведут</w:t>
      </w:r>
      <w:r w:rsidRPr="002F2FA7">
        <w:rPr>
          <w:rFonts w:ascii="Times New Roman" w:eastAsia="Calibri" w:hAnsi="Times New Roman" w:cs="Times New Roman"/>
          <w:bCs/>
          <w:spacing w:val="2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нас</w:t>
      </w:r>
      <w:r w:rsidRPr="002F2FA7">
        <w:rPr>
          <w:rFonts w:ascii="Times New Roman" w:eastAsia="Calibri" w:hAnsi="Times New Roman" w:cs="Times New Roman"/>
          <w:bCs/>
          <w:spacing w:val="26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«три</w:t>
      </w:r>
      <w:r w:rsidRPr="002F2FA7">
        <w:rPr>
          <w:rFonts w:ascii="Times New Roman" w:eastAsia="Calibri" w:hAnsi="Times New Roman" w:cs="Times New Roman"/>
          <w:bCs/>
          <w:spacing w:val="2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6"/>
          <w:sz w:val="24"/>
          <w:szCs w:val="24"/>
        </w:rPr>
        <w:t>кита»,</w:t>
      </w:r>
      <w:r w:rsidRPr="002F2FA7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 xml:space="preserve"> «</w:t>
      </w:r>
      <w:r w:rsidRPr="002F2FA7">
        <w:rPr>
          <w:rFonts w:ascii="Times New Roman" w:eastAsia="Calibri" w:hAnsi="Times New Roman" w:cs="Times New Roman"/>
          <w:bCs/>
          <w:spacing w:val="3"/>
          <w:sz w:val="24"/>
          <w:szCs w:val="24"/>
        </w:rPr>
        <w:t>Чт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о  </w:t>
      </w:r>
      <w:r w:rsidRPr="002F2FA7">
        <w:rPr>
          <w:rFonts w:ascii="Times New Roman" w:eastAsia="Calibri" w:hAnsi="Times New Roman" w:cs="Times New Roman"/>
          <w:bCs/>
          <w:spacing w:val="40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pacing w:val="3"/>
          <w:sz w:val="24"/>
          <w:szCs w:val="24"/>
        </w:rPr>
        <w:t>тако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е   </w:t>
      </w:r>
      <w:r w:rsidRPr="002F2FA7">
        <w:rPr>
          <w:rFonts w:ascii="Times New Roman" w:eastAsia="Calibri" w:hAnsi="Times New Roman" w:cs="Times New Roman"/>
          <w:bCs/>
          <w:spacing w:val="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pacing w:val="3"/>
          <w:w w:val="106"/>
          <w:sz w:val="24"/>
          <w:szCs w:val="24"/>
        </w:rPr>
        <w:t>му</w:t>
      </w:r>
      <w:r w:rsidRPr="002F2FA7">
        <w:rPr>
          <w:rFonts w:ascii="Times New Roman" w:eastAsia="Calibri" w:hAnsi="Times New Roman" w:cs="Times New Roman"/>
          <w:bCs/>
          <w:spacing w:val="3"/>
          <w:w w:val="118"/>
          <w:sz w:val="24"/>
          <w:szCs w:val="24"/>
        </w:rPr>
        <w:t>з</w:t>
      </w:r>
      <w:r w:rsidRPr="002F2FA7">
        <w:rPr>
          <w:rFonts w:ascii="Times New Roman" w:eastAsia="Calibri" w:hAnsi="Times New Roman" w:cs="Times New Roman"/>
          <w:bCs/>
          <w:spacing w:val="3"/>
          <w:w w:val="103"/>
          <w:sz w:val="24"/>
          <w:szCs w:val="24"/>
        </w:rPr>
        <w:t>ы</w:t>
      </w:r>
      <w:r w:rsidRPr="002F2FA7">
        <w:rPr>
          <w:rFonts w:ascii="Times New Roman" w:eastAsia="Calibri" w:hAnsi="Times New Roman" w:cs="Times New Roman"/>
          <w:bCs/>
          <w:spacing w:val="3"/>
          <w:w w:val="101"/>
          <w:sz w:val="24"/>
          <w:szCs w:val="24"/>
        </w:rPr>
        <w:t>к</w:t>
      </w:r>
      <w:r w:rsidRPr="002F2FA7">
        <w:rPr>
          <w:rFonts w:ascii="Times New Roman" w:eastAsia="Calibri" w:hAnsi="Times New Roman" w:cs="Times New Roman"/>
          <w:bCs/>
          <w:spacing w:val="3"/>
          <w:w w:val="112"/>
          <w:sz w:val="24"/>
          <w:szCs w:val="24"/>
        </w:rPr>
        <w:t>а</w:t>
      </w:r>
      <w:r w:rsidRPr="002F2FA7">
        <w:rPr>
          <w:rFonts w:ascii="Times New Roman" w:eastAsia="Calibri" w:hAnsi="Times New Roman" w:cs="Times New Roman"/>
          <w:bCs/>
          <w:spacing w:val="3"/>
          <w:w w:val="107"/>
          <w:sz w:val="24"/>
          <w:szCs w:val="24"/>
        </w:rPr>
        <w:t>л</w:t>
      </w:r>
      <w:r w:rsidRPr="002F2FA7">
        <w:rPr>
          <w:rFonts w:ascii="Times New Roman" w:eastAsia="Calibri" w:hAnsi="Times New Roman" w:cs="Times New Roman"/>
          <w:bCs/>
          <w:spacing w:val="3"/>
          <w:w w:val="98"/>
          <w:sz w:val="24"/>
          <w:szCs w:val="24"/>
        </w:rPr>
        <w:t>ь</w:t>
      </w:r>
      <w:r w:rsidRPr="002F2FA7">
        <w:rPr>
          <w:rFonts w:ascii="Times New Roman" w:eastAsia="Calibri" w:hAnsi="Times New Roman" w:cs="Times New Roman"/>
          <w:bCs/>
          <w:spacing w:val="3"/>
          <w:w w:val="105"/>
          <w:sz w:val="24"/>
          <w:szCs w:val="24"/>
        </w:rPr>
        <w:t>н</w:t>
      </w:r>
      <w:r w:rsidRPr="002F2FA7">
        <w:rPr>
          <w:rFonts w:ascii="Times New Roman" w:eastAsia="Calibri" w:hAnsi="Times New Roman" w:cs="Times New Roman"/>
          <w:bCs/>
          <w:spacing w:val="3"/>
          <w:w w:val="112"/>
          <w:sz w:val="24"/>
          <w:szCs w:val="24"/>
        </w:rPr>
        <w:t>а</w:t>
      </w:r>
      <w:r w:rsidRPr="002F2FA7">
        <w:rPr>
          <w:rFonts w:ascii="Times New Roman" w:eastAsia="Calibri" w:hAnsi="Times New Roman" w:cs="Times New Roman"/>
          <w:bCs/>
          <w:w w:val="110"/>
          <w:sz w:val="24"/>
          <w:szCs w:val="24"/>
        </w:rPr>
        <w:t xml:space="preserve">я </w:t>
      </w:r>
      <w:r w:rsidRPr="002F2FA7">
        <w:rPr>
          <w:rFonts w:ascii="Times New Roman" w:eastAsia="Calibri" w:hAnsi="Times New Roman" w:cs="Times New Roman"/>
          <w:bCs/>
          <w:w w:val="105"/>
          <w:sz w:val="24"/>
          <w:szCs w:val="24"/>
        </w:rPr>
        <w:t>речь»;</w:t>
      </w:r>
    </w:p>
    <w:p w:rsidR="002F2FA7" w:rsidRPr="002F2FA7" w:rsidRDefault="002F2FA7" w:rsidP="002F2F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w w:val="106"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w w:val="105"/>
          <w:sz w:val="24"/>
          <w:szCs w:val="24"/>
        </w:rPr>
        <w:t>3. «</w:t>
      </w: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Песня,  танец</w:t>
      </w:r>
      <w:proofErr w:type="gramEnd"/>
      <w:r w:rsidRPr="002F2FA7">
        <w:rPr>
          <w:rFonts w:ascii="Times New Roman" w:eastAsia="Calibri" w:hAnsi="Times New Roman" w:cs="Times New Roman"/>
          <w:bCs/>
          <w:spacing w:val="3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2FA7"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марш</w:t>
      </w:r>
      <w:r w:rsidRPr="002F2FA7">
        <w:rPr>
          <w:rFonts w:ascii="Times New Roman" w:eastAsia="Calibri" w:hAnsi="Times New Roman" w:cs="Times New Roman"/>
          <w:bCs/>
          <w:spacing w:val="2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9"/>
          <w:sz w:val="24"/>
          <w:szCs w:val="24"/>
        </w:rPr>
        <w:t>пере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растают </w:t>
      </w:r>
      <w:r w:rsidRPr="002F2F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F2F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песенность</w:t>
      </w:r>
      <w:proofErr w:type="spellEnd"/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 xml:space="preserve">, </w:t>
      </w:r>
      <w:proofErr w:type="spellStart"/>
      <w:r w:rsidRPr="002F2FA7">
        <w:rPr>
          <w:rFonts w:ascii="Times New Roman" w:eastAsia="Calibri" w:hAnsi="Times New Roman" w:cs="Times New Roman"/>
          <w:bCs/>
          <w:w w:val="106"/>
          <w:sz w:val="24"/>
          <w:szCs w:val="24"/>
        </w:rPr>
        <w:t>тан</w:t>
      </w:r>
      <w:r w:rsidRPr="002F2F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>цевальност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ь</w:t>
      </w:r>
      <w:proofErr w:type="spellEnd"/>
      <w:r w:rsidRPr="002F2FA7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2FA7">
        <w:rPr>
          <w:rFonts w:ascii="Times New Roman" w:eastAsia="Calibri" w:hAnsi="Times New Roman" w:cs="Times New Roman"/>
          <w:bCs/>
          <w:spacing w:val="-3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F2FA7">
        <w:rPr>
          <w:rFonts w:ascii="Times New Roman" w:eastAsia="Calibri" w:hAnsi="Times New Roman" w:cs="Times New Roman"/>
          <w:bCs/>
          <w:spacing w:val="5"/>
          <w:w w:val="107"/>
          <w:sz w:val="24"/>
          <w:szCs w:val="24"/>
        </w:rPr>
        <w:t>марше</w:t>
      </w:r>
      <w:r w:rsidRPr="002F2FA7">
        <w:rPr>
          <w:rFonts w:ascii="Times New Roman" w:eastAsia="Calibri" w:hAnsi="Times New Roman" w:cs="Times New Roman"/>
          <w:bCs/>
          <w:w w:val="104"/>
          <w:sz w:val="24"/>
          <w:szCs w:val="24"/>
        </w:rPr>
        <w:t>вость</w:t>
      </w:r>
      <w:proofErr w:type="spellEnd"/>
      <w:r w:rsidRPr="002F2FA7">
        <w:rPr>
          <w:rFonts w:ascii="Times New Roman" w:eastAsia="Calibri" w:hAnsi="Times New Roman" w:cs="Times New Roman"/>
          <w:bCs/>
          <w:w w:val="104"/>
          <w:sz w:val="24"/>
          <w:szCs w:val="24"/>
        </w:rPr>
        <w:t>», «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 xml:space="preserve">Интонация», « 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>Развитие</w:t>
      </w:r>
      <w:r w:rsidRPr="002F2FA7">
        <w:rPr>
          <w:rFonts w:ascii="Times New Roman" w:eastAsia="Calibri" w:hAnsi="Times New Roman" w:cs="Times New Roman"/>
          <w:bCs/>
          <w:spacing w:val="5"/>
          <w:w w:val="10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 xml:space="preserve">музыки», « 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Построение</w:t>
      </w:r>
      <w:r w:rsidRPr="002F2FA7">
        <w:rPr>
          <w:rFonts w:ascii="Times New Roman" w:eastAsia="Calibri" w:hAnsi="Times New Roman" w:cs="Times New Roman"/>
          <w:bCs/>
          <w:spacing w:val="-12"/>
          <w:w w:val="107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(формы)</w:t>
      </w:r>
      <w:r w:rsidRPr="002F2FA7">
        <w:rPr>
          <w:rFonts w:ascii="Times New Roman" w:eastAsia="Calibri" w:hAnsi="Times New Roman" w:cs="Times New Roman"/>
          <w:bCs/>
          <w:spacing w:val="3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музы</w:t>
      </w:r>
      <w:r w:rsidRPr="002F2FA7">
        <w:rPr>
          <w:rFonts w:ascii="Times New Roman" w:eastAsia="Calibri" w:hAnsi="Times New Roman" w:cs="Times New Roman"/>
          <w:bCs/>
          <w:w w:val="106"/>
          <w:sz w:val="24"/>
          <w:szCs w:val="24"/>
        </w:rPr>
        <w:t>ки»;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w w:val="105"/>
          <w:sz w:val="24"/>
          <w:szCs w:val="24"/>
        </w:rPr>
        <w:t>4. «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Музыка</w:t>
      </w:r>
      <w:r w:rsidRPr="002F2FA7">
        <w:rPr>
          <w:rFonts w:ascii="Times New Roman" w:eastAsia="Calibri" w:hAnsi="Times New Roman" w:cs="Times New Roman"/>
          <w:bCs/>
          <w:spacing w:val="3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моего</w:t>
      </w:r>
      <w:r w:rsidRPr="002F2FA7">
        <w:rPr>
          <w:rFonts w:ascii="Times New Roman" w:eastAsia="Calibri" w:hAnsi="Times New Roman" w:cs="Times New Roman"/>
          <w:bCs/>
          <w:spacing w:val="3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9"/>
          <w:sz w:val="24"/>
          <w:szCs w:val="24"/>
        </w:rPr>
        <w:t xml:space="preserve">народа», </w:t>
      </w:r>
      <w:proofErr w:type="gramStart"/>
      <w:r w:rsidRPr="002F2FA7">
        <w:rPr>
          <w:rFonts w:ascii="Times New Roman" w:eastAsia="Calibri" w:hAnsi="Times New Roman" w:cs="Times New Roman"/>
          <w:bCs/>
          <w:w w:val="109"/>
          <w:sz w:val="24"/>
          <w:szCs w:val="24"/>
        </w:rPr>
        <w:t xml:space="preserve">« </w:t>
      </w:r>
      <w:r w:rsidRPr="002F2FA7">
        <w:rPr>
          <w:rFonts w:ascii="Times New Roman" w:eastAsia="Calibri" w:hAnsi="Times New Roman" w:cs="Times New Roman"/>
          <w:bCs/>
          <w:spacing w:val="4"/>
          <w:sz w:val="24"/>
          <w:szCs w:val="24"/>
        </w:rPr>
        <w:t>Межд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Pr="002F2FA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F2FA7">
        <w:rPr>
          <w:rFonts w:ascii="Times New Roman" w:eastAsia="Calibri" w:hAnsi="Times New Roman" w:cs="Times New Roman"/>
          <w:bCs/>
          <w:spacing w:val="4"/>
          <w:sz w:val="24"/>
          <w:szCs w:val="24"/>
        </w:rPr>
        <w:t>музыко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й </w:t>
      </w:r>
      <w:r w:rsidRPr="002F2FA7">
        <w:rPr>
          <w:rFonts w:ascii="Times New Roman" w:eastAsia="Calibri" w:hAnsi="Times New Roman" w:cs="Times New Roman"/>
          <w:bCs/>
          <w:spacing w:val="4"/>
          <w:w w:val="106"/>
          <w:sz w:val="24"/>
          <w:szCs w:val="24"/>
        </w:rPr>
        <w:t>м</w:t>
      </w:r>
      <w:r w:rsidRPr="002F2FA7">
        <w:rPr>
          <w:rFonts w:ascii="Times New Roman" w:eastAsia="Calibri" w:hAnsi="Times New Roman" w:cs="Times New Roman"/>
          <w:bCs/>
          <w:spacing w:val="4"/>
          <w:w w:val="108"/>
          <w:sz w:val="24"/>
          <w:szCs w:val="24"/>
        </w:rPr>
        <w:t>о</w:t>
      </w:r>
      <w:r w:rsidRPr="002F2FA7">
        <w:rPr>
          <w:rFonts w:ascii="Times New Roman" w:eastAsia="Calibri" w:hAnsi="Times New Roman" w:cs="Times New Roman"/>
          <w:bCs/>
          <w:spacing w:val="4"/>
          <w:w w:val="113"/>
          <w:sz w:val="24"/>
          <w:szCs w:val="24"/>
        </w:rPr>
        <w:t>е</w:t>
      </w:r>
      <w:r w:rsidRPr="002F2FA7">
        <w:rPr>
          <w:rFonts w:ascii="Times New Roman" w:eastAsia="Calibri" w:hAnsi="Times New Roman" w:cs="Times New Roman"/>
          <w:bCs/>
          <w:spacing w:val="4"/>
          <w:w w:val="102"/>
          <w:sz w:val="24"/>
          <w:szCs w:val="24"/>
        </w:rPr>
        <w:t>г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 xml:space="preserve">о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народа </w:t>
      </w:r>
      <w:r w:rsidRPr="002F2FA7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2FA7">
        <w:rPr>
          <w:rFonts w:ascii="Times New Roman" w:eastAsia="Calibri" w:hAnsi="Times New Roman" w:cs="Times New Roman"/>
          <w:bCs/>
          <w:spacing w:val="9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музыкой  </w:t>
      </w:r>
      <w:r w:rsidRPr="002F2FA7">
        <w:rPr>
          <w:rFonts w:ascii="Times New Roman" w:eastAsia="Calibri" w:hAnsi="Times New Roman" w:cs="Times New Roman"/>
          <w:bCs/>
          <w:w w:val="109"/>
          <w:sz w:val="24"/>
          <w:szCs w:val="24"/>
        </w:rPr>
        <w:t xml:space="preserve">разных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народов</w:t>
      </w:r>
      <w:r w:rsidRPr="002F2FA7">
        <w:rPr>
          <w:rFonts w:ascii="Times New Roman" w:eastAsia="Calibri" w:hAnsi="Times New Roman" w:cs="Times New Roman"/>
          <w:bCs/>
          <w:spacing w:val="30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мира</w:t>
      </w:r>
      <w:r w:rsidRPr="002F2FA7">
        <w:rPr>
          <w:rFonts w:ascii="Times New Roman" w:eastAsia="Calibri" w:hAnsi="Times New Roman" w:cs="Times New Roman"/>
          <w:bCs/>
          <w:spacing w:val="1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нет </w:t>
      </w:r>
      <w:r w:rsidRPr="002F2FA7">
        <w:rPr>
          <w:rFonts w:ascii="Times New Roman" w:eastAsia="Calibri" w:hAnsi="Times New Roman" w:cs="Times New Roman"/>
          <w:bCs/>
          <w:w w:val="109"/>
          <w:sz w:val="24"/>
          <w:szCs w:val="24"/>
        </w:rPr>
        <w:t>непере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>ходимых</w:t>
      </w:r>
      <w:r w:rsidRPr="002F2FA7">
        <w:rPr>
          <w:rFonts w:ascii="Times New Roman" w:eastAsia="Calibri" w:hAnsi="Times New Roman" w:cs="Times New Roman"/>
          <w:bCs/>
          <w:spacing w:val="5"/>
          <w:w w:val="10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>границ»</w:t>
      </w:r>
    </w:p>
    <w:p w:rsidR="002F2FA7" w:rsidRPr="002F2FA7" w:rsidRDefault="002F2FA7" w:rsidP="002F2FA7">
      <w:pPr>
        <w:spacing w:after="200" w:line="240" w:lineRule="auto"/>
        <w:ind w:left="142"/>
        <w:jc w:val="center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ОБРАЗОВАНИЯ</w:t>
      </w:r>
    </w:p>
    <w:p w:rsidR="002F2FA7" w:rsidRPr="002F2FA7" w:rsidRDefault="002F2FA7" w:rsidP="002F2F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sz w:val="24"/>
          <w:szCs w:val="24"/>
        </w:rPr>
        <w:t>Разделы:</w:t>
      </w:r>
    </w:p>
    <w:p w:rsidR="002F2FA7" w:rsidRPr="002F2FA7" w:rsidRDefault="002F2FA7" w:rsidP="002F2F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w w:val="106"/>
          <w:sz w:val="24"/>
          <w:szCs w:val="24"/>
        </w:rPr>
      </w:pPr>
      <w:r w:rsidRPr="002F2FA7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«</w:t>
      </w:r>
      <w:proofErr w:type="gramStart"/>
      <w:r w:rsidRPr="002F2FA7">
        <w:rPr>
          <w:rFonts w:ascii="Times New Roman" w:eastAsia="Calibri" w:hAnsi="Times New Roman" w:cs="Times New Roman"/>
          <w:bCs/>
          <w:sz w:val="24"/>
          <w:szCs w:val="24"/>
        </w:rPr>
        <w:t>Песня,  танец</w:t>
      </w:r>
      <w:proofErr w:type="gramEnd"/>
      <w:r w:rsidRPr="002F2FA7">
        <w:rPr>
          <w:rFonts w:ascii="Times New Roman" w:eastAsia="Calibri" w:hAnsi="Times New Roman" w:cs="Times New Roman"/>
          <w:bCs/>
          <w:spacing w:val="3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2FA7">
        <w:rPr>
          <w:rFonts w:ascii="Times New Roman" w:eastAsia="Calibri" w:hAnsi="Times New Roman" w:cs="Times New Roman"/>
          <w:bCs/>
          <w:spacing w:val="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марш</w:t>
      </w:r>
      <w:r w:rsidRPr="002F2FA7">
        <w:rPr>
          <w:rFonts w:ascii="Times New Roman" w:eastAsia="Calibri" w:hAnsi="Times New Roman" w:cs="Times New Roman"/>
          <w:bCs/>
          <w:spacing w:val="24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9"/>
          <w:sz w:val="24"/>
          <w:szCs w:val="24"/>
        </w:rPr>
        <w:t>пере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растают </w:t>
      </w:r>
      <w:r w:rsidRPr="002F2F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F2F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песенность</w:t>
      </w:r>
      <w:proofErr w:type="spellEnd"/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 xml:space="preserve">, </w:t>
      </w:r>
      <w:proofErr w:type="spellStart"/>
      <w:r w:rsidRPr="002F2FA7">
        <w:rPr>
          <w:rFonts w:ascii="Times New Roman" w:eastAsia="Calibri" w:hAnsi="Times New Roman" w:cs="Times New Roman"/>
          <w:bCs/>
          <w:w w:val="106"/>
          <w:sz w:val="24"/>
          <w:szCs w:val="24"/>
        </w:rPr>
        <w:t>тан</w:t>
      </w:r>
      <w:r w:rsidRPr="002F2F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>цевальност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ь</w:t>
      </w:r>
      <w:proofErr w:type="spellEnd"/>
      <w:r w:rsidRPr="002F2FA7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2FA7">
        <w:rPr>
          <w:rFonts w:ascii="Times New Roman" w:eastAsia="Calibri" w:hAnsi="Times New Roman" w:cs="Times New Roman"/>
          <w:bCs/>
          <w:spacing w:val="-3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F2FA7">
        <w:rPr>
          <w:rFonts w:ascii="Times New Roman" w:eastAsia="Calibri" w:hAnsi="Times New Roman" w:cs="Times New Roman"/>
          <w:bCs/>
          <w:spacing w:val="5"/>
          <w:w w:val="107"/>
          <w:sz w:val="24"/>
          <w:szCs w:val="24"/>
        </w:rPr>
        <w:t>марше</w:t>
      </w:r>
      <w:r w:rsidRPr="002F2FA7">
        <w:rPr>
          <w:rFonts w:ascii="Times New Roman" w:eastAsia="Calibri" w:hAnsi="Times New Roman" w:cs="Times New Roman"/>
          <w:bCs/>
          <w:w w:val="104"/>
          <w:sz w:val="24"/>
          <w:szCs w:val="24"/>
        </w:rPr>
        <w:t>вость</w:t>
      </w:r>
      <w:proofErr w:type="spellEnd"/>
      <w:r w:rsidRPr="002F2FA7">
        <w:rPr>
          <w:rFonts w:ascii="Times New Roman" w:eastAsia="Calibri" w:hAnsi="Times New Roman" w:cs="Times New Roman"/>
          <w:bCs/>
          <w:w w:val="104"/>
          <w:sz w:val="24"/>
          <w:szCs w:val="24"/>
        </w:rPr>
        <w:t>», «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 xml:space="preserve">Интонация», « 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>Развитие</w:t>
      </w:r>
      <w:r w:rsidRPr="002F2FA7">
        <w:rPr>
          <w:rFonts w:ascii="Times New Roman" w:eastAsia="Calibri" w:hAnsi="Times New Roman" w:cs="Times New Roman"/>
          <w:bCs/>
          <w:spacing w:val="5"/>
          <w:w w:val="108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8"/>
          <w:sz w:val="24"/>
          <w:szCs w:val="24"/>
        </w:rPr>
        <w:t xml:space="preserve">музыки», « 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Построение</w:t>
      </w:r>
      <w:r w:rsidRPr="002F2FA7">
        <w:rPr>
          <w:rFonts w:ascii="Times New Roman" w:eastAsia="Calibri" w:hAnsi="Times New Roman" w:cs="Times New Roman"/>
          <w:bCs/>
          <w:spacing w:val="-12"/>
          <w:w w:val="107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sz w:val="24"/>
          <w:szCs w:val="24"/>
        </w:rPr>
        <w:t>(формы)</w:t>
      </w:r>
      <w:r w:rsidRPr="002F2FA7">
        <w:rPr>
          <w:rFonts w:ascii="Times New Roman" w:eastAsia="Calibri" w:hAnsi="Times New Roman" w:cs="Times New Roman"/>
          <w:bCs/>
          <w:spacing w:val="33"/>
          <w:sz w:val="24"/>
          <w:szCs w:val="24"/>
        </w:rPr>
        <w:t xml:space="preserve"> </w:t>
      </w:r>
      <w:r w:rsidRPr="002F2FA7">
        <w:rPr>
          <w:rFonts w:ascii="Times New Roman" w:eastAsia="Calibri" w:hAnsi="Times New Roman" w:cs="Times New Roman"/>
          <w:bCs/>
          <w:w w:val="107"/>
          <w:sz w:val="24"/>
          <w:szCs w:val="24"/>
        </w:rPr>
        <w:t>музы</w:t>
      </w:r>
      <w:r w:rsidRPr="002F2FA7">
        <w:rPr>
          <w:rFonts w:ascii="Times New Roman" w:eastAsia="Calibri" w:hAnsi="Times New Roman" w:cs="Times New Roman"/>
          <w:bCs/>
          <w:w w:val="106"/>
          <w:sz w:val="24"/>
          <w:szCs w:val="24"/>
        </w:rPr>
        <w:t>ки»</w:t>
      </w:r>
    </w:p>
    <w:p w:rsidR="002F2FA7" w:rsidRPr="002F2FA7" w:rsidRDefault="002F2FA7" w:rsidP="002F2FA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b/>
          <w:sz w:val="24"/>
          <w:szCs w:val="24"/>
        </w:rPr>
        <w:t>научат</w:t>
      </w:r>
      <w:proofErr w:type="gramEnd"/>
      <w:r w:rsidRPr="002F2FA7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обучающихся: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• воспринимать музыку различных жанров, размышлять о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sz w:val="24"/>
          <w:szCs w:val="24"/>
        </w:rPr>
        <w:t>музыкальных</w:t>
      </w:r>
      <w:proofErr w:type="gram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• ориентироваться в музыкально-поэтическом творчестве, в многообразии музыкального фольклора России;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• 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2FA7">
        <w:rPr>
          <w:rFonts w:ascii="Times New Roman" w:eastAsia="Calibri" w:hAnsi="Times New Roman" w:cs="Times New Roman"/>
          <w:iCs/>
          <w:sz w:val="24"/>
          <w:szCs w:val="24"/>
        </w:rPr>
        <w:t>• исполнять музыкальные произведения разных форм и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iCs/>
          <w:sz w:val="24"/>
          <w:szCs w:val="24"/>
        </w:rPr>
        <w:t>жанров</w:t>
      </w:r>
      <w:proofErr w:type="gramEnd"/>
      <w:r w:rsidRPr="002F2FA7">
        <w:rPr>
          <w:rFonts w:ascii="Times New Roman" w:eastAsia="Calibri" w:hAnsi="Times New Roman" w:cs="Times New Roman"/>
          <w:iCs/>
          <w:sz w:val="24"/>
          <w:szCs w:val="24"/>
        </w:rPr>
        <w:t xml:space="preserve"> (пение, драматизация, музыкально-пластическое движение, импровизация и др.);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2FA7">
        <w:rPr>
          <w:rFonts w:ascii="Times New Roman" w:eastAsia="Calibri" w:hAnsi="Times New Roman" w:cs="Times New Roman"/>
          <w:iCs/>
          <w:sz w:val="24"/>
          <w:szCs w:val="24"/>
        </w:rPr>
        <w:t>• определять виды музыки, сопоставлять музыкальные образы в звучании различных музыкальных инструментов.</w:t>
      </w: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F2FA7" w:rsidRP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УЧЕБНО-МЕТОДИЧЕСКОЕ ОБЕСПЕЧЕНИЕ</w:t>
      </w:r>
    </w:p>
    <w:p w:rsidR="002F2FA7" w:rsidRPr="002F2FA7" w:rsidRDefault="002F2FA7" w:rsidP="002F2FA7">
      <w:pPr>
        <w:autoSpaceDE w:val="0"/>
        <w:autoSpaceDN w:val="0"/>
        <w:adjustRightInd w:val="0"/>
        <w:spacing w:after="20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Примерные программы начального общего образования. В 2х ч. Ч.1. – 2 изд. – М.: Просвещение, 2009</w:t>
      </w:r>
    </w:p>
    <w:p w:rsidR="002F2FA7" w:rsidRPr="002F2FA7" w:rsidRDefault="002F2FA7" w:rsidP="002F2FA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Примерные программы по учебным предметам. Начальная школа. В 2х ч. Ч.2 – 3 изд., </w:t>
      </w:r>
      <w:proofErr w:type="spellStart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перераб</w:t>
      </w:r>
      <w:proofErr w:type="spellEnd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>. – М.: Просвещение, 2010</w:t>
      </w:r>
    </w:p>
    <w:p w:rsidR="002F2FA7" w:rsidRPr="002F2FA7" w:rsidRDefault="002F2FA7" w:rsidP="002F2FA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>А.Г.Асмолов</w:t>
      </w:r>
      <w:proofErr w:type="spellEnd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>Г.В.Бурменская</w:t>
      </w:r>
      <w:proofErr w:type="spellEnd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>И.А.Володарская</w:t>
      </w:r>
      <w:proofErr w:type="spellEnd"/>
      <w:r w:rsidRPr="002F2F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др. Как проектировать универсальные учебные действия в начальной школе. От действия к мысли. 2 изд.- М.: Просвещение, 2010</w:t>
      </w:r>
    </w:p>
    <w:p w:rsidR="002F2FA7" w:rsidRPr="002F2FA7" w:rsidRDefault="002F2FA7" w:rsidP="002F2FA7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Л.В. Школяр, В.О. Усачёва. Музыка. 3 класс.</w:t>
      </w:r>
    </w:p>
    <w:p w:rsidR="002F2FA7" w:rsidRPr="002F2FA7" w:rsidRDefault="002F2FA7" w:rsidP="002F2FA7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 – ТЕХНИЧЕСКОЕ ОБЕСПЕЧЕНИЕ: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sz w:val="24"/>
          <w:szCs w:val="24"/>
        </w:rPr>
        <w:t>Печатные пособия</w:t>
      </w:r>
    </w:p>
    <w:p w:rsidR="002F2FA7" w:rsidRPr="002F2FA7" w:rsidRDefault="002F2FA7" w:rsidP="002F2FA7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Портреты композиторов в электронном виде</w:t>
      </w:r>
    </w:p>
    <w:p w:rsidR="002F2FA7" w:rsidRPr="002F2FA7" w:rsidRDefault="002F2FA7" w:rsidP="002F2FA7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proofErr w:type="gramStart"/>
      <w:r w:rsidRPr="002F2FA7">
        <w:rPr>
          <w:rFonts w:ascii="Times New Roman" w:eastAsia="Calibri" w:hAnsi="Times New Roman" w:cs="Times New Roman"/>
          <w:sz w:val="24"/>
          <w:szCs w:val="24"/>
        </w:rPr>
        <w:t>Транспарант:  поэтический</w:t>
      </w:r>
      <w:proofErr w:type="gramEnd"/>
      <w:r w:rsidRPr="002F2FA7">
        <w:rPr>
          <w:rFonts w:ascii="Times New Roman" w:eastAsia="Calibri" w:hAnsi="Times New Roman" w:cs="Times New Roman"/>
          <w:sz w:val="24"/>
          <w:szCs w:val="24"/>
        </w:rPr>
        <w:t xml:space="preserve"> текст гимна России.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w w:val="97"/>
          <w:sz w:val="24"/>
          <w:szCs w:val="24"/>
        </w:rPr>
      </w:pPr>
      <w:r w:rsidRPr="002F2FA7">
        <w:rPr>
          <w:rFonts w:ascii="Times New Roman" w:eastAsia="Calibri" w:hAnsi="Times New Roman" w:cs="Times New Roman"/>
          <w:b/>
          <w:w w:val="97"/>
          <w:sz w:val="24"/>
          <w:szCs w:val="24"/>
        </w:rPr>
        <w:t>Экранно-звуковые пособия</w:t>
      </w:r>
    </w:p>
    <w:p w:rsidR="002F2FA7" w:rsidRPr="002F2FA7" w:rsidRDefault="002F2FA7" w:rsidP="002F2FA7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Аудиозаписи по музыке</w:t>
      </w:r>
    </w:p>
    <w:p w:rsidR="002F2FA7" w:rsidRPr="002F2FA7" w:rsidRDefault="002F2FA7" w:rsidP="002F2FA7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Презентации:</w:t>
      </w:r>
    </w:p>
    <w:p w:rsidR="002F2FA7" w:rsidRPr="002F2FA7" w:rsidRDefault="002F2FA7" w:rsidP="002F2F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FA7">
        <w:rPr>
          <w:rFonts w:ascii="Times New Roman" w:eastAsia="Calibri" w:hAnsi="Times New Roman" w:cs="Times New Roman"/>
          <w:sz w:val="24"/>
          <w:szCs w:val="24"/>
        </w:rPr>
        <w:t>- посвященные творчеству выдающихся отечественных и зарубежных композиторов;</w:t>
      </w:r>
    </w:p>
    <w:p w:rsidR="002F2FA7" w:rsidRPr="002F2FA7" w:rsidRDefault="00E218E4" w:rsidP="00B851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  <w:sectPr w:rsidR="002F2FA7" w:rsidRPr="002F2FA7" w:rsidSect="00DF738B">
          <w:pgSz w:w="11906" w:h="16838" w:code="9"/>
          <w:pgMar w:top="540" w:right="850" w:bottom="540" w:left="993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- музыкальные инструменты</w:t>
      </w:r>
      <w:bookmarkStart w:id="0" w:name="_GoBack"/>
      <w:bookmarkEnd w:id="0"/>
    </w:p>
    <w:p w:rsidR="005570BC" w:rsidRPr="005570BC" w:rsidRDefault="005570BC" w:rsidP="002F2F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5570BC" w:rsidRPr="005570BC" w:rsidSect="00E7110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72A4"/>
    <w:multiLevelType w:val="hybridMultilevel"/>
    <w:tmpl w:val="5B869462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01"/>
    <w:rsid w:val="001D4820"/>
    <w:rsid w:val="002F2FA7"/>
    <w:rsid w:val="004C465B"/>
    <w:rsid w:val="004E2BB9"/>
    <w:rsid w:val="005570BC"/>
    <w:rsid w:val="005F4002"/>
    <w:rsid w:val="00777FE9"/>
    <w:rsid w:val="00983228"/>
    <w:rsid w:val="009B754B"/>
    <w:rsid w:val="00B51E0F"/>
    <w:rsid w:val="00B85108"/>
    <w:rsid w:val="00D34296"/>
    <w:rsid w:val="00E218E4"/>
    <w:rsid w:val="00E71101"/>
    <w:rsid w:val="00E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40B3-9279-4C12-A972-6A32DF7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Ляйлем</dc:creator>
  <cp:keywords/>
  <dc:description/>
  <cp:lastModifiedBy>Ляйлем</cp:lastModifiedBy>
  <cp:revision>9</cp:revision>
  <dcterms:created xsi:type="dcterms:W3CDTF">2015-11-13T14:52:00Z</dcterms:created>
  <dcterms:modified xsi:type="dcterms:W3CDTF">2015-11-14T21:02:00Z</dcterms:modified>
</cp:coreProperties>
</file>