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0" w:rsidRPr="00307073" w:rsidRDefault="00FF4B80" w:rsidP="00FF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F4B80" w:rsidRPr="00307073" w:rsidRDefault="00FF4B80" w:rsidP="00FF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 w:rsidRPr="00307073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b/>
          <w:sz w:val="28"/>
          <w:szCs w:val="28"/>
        </w:rPr>
        <w:t>уков Кордон</w:t>
      </w:r>
    </w:p>
    <w:p w:rsidR="00FF4B80" w:rsidRPr="00307073" w:rsidRDefault="00FF4B80" w:rsidP="00FF4B80">
      <w:pPr>
        <w:rPr>
          <w:b/>
          <w:sz w:val="28"/>
          <w:szCs w:val="28"/>
        </w:rPr>
      </w:pPr>
    </w:p>
    <w:p w:rsidR="00FF4B80" w:rsidRPr="00307073" w:rsidRDefault="00FF4B80" w:rsidP="00FF4B80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FF4B80" w:rsidRPr="00307073" w:rsidTr="00B67CD7">
        <w:tc>
          <w:tcPr>
            <w:tcW w:w="3716" w:type="dxa"/>
            <w:shd w:val="clear" w:color="auto" w:fill="auto"/>
          </w:tcPr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>уков Кордон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FF4B80" w:rsidRDefault="00FF4B80" w:rsidP="00B6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Default="00FF4B80" w:rsidP="00B6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F4B80" w:rsidRPr="00307073" w:rsidRDefault="00FF4B80" w:rsidP="00B67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B80" w:rsidRPr="00307073" w:rsidRDefault="00FF4B80" w:rsidP="00FF4B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4B80" w:rsidRPr="00307073" w:rsidRDefault="00FF4B80" w:rsidP="00FF4B80">
      <w:pPr>
        <w:rPr>
          <w:b/>
          <w:sz w:val="28"/>
          <w:szCs w:val="28"/>
        </w:rPr>
      </w:pPr>
    </w:p>
    <w:p w:rsidR="00FF4B80" w:rsidRPr="00307073" w:rsidRDefault="00FF4B80" w:rsidP="00FF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F4B80" w:rsidRPr="00307073" w:rsidRDefault="00FF4B80" w:rsidP="00FF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FF4B80" w:rsidRPr="00307073" w:rsidRDefault="00FF4B80" w:rsidP="00FF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F4B80" w:rsidRPr="00307073" w:rsidRDefault="00FF4B80" w:rsidP="00FF4B80">
      <w:pPr>
        <w:rPr>
          <w:b/>
          <w:sz w:val="28"/>
          <w:szCs w:val="28"/>
        </w:rPr>
      </w:pPr>
    </w:p>
    <w:p w:rsidR="00FF4B80" w:rsidRPr="00307073" w:rsidRDefault="00FF4B80" w:rsidP="00FF4B80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FF4B80" w:rsidRPr="00307073" w:rsidRDefault="00FF4B80" w:rsidP="00FF4B80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FF4B80" w:rsidRPr="00307073" w:rsidRDefault="00FF4B80" w:rsidP="00FF4B80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FF4B80" w:rsidRDefault="00FF4B80" w:rsidP="00FF4B80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FF4B80" w:rsidRPr="00DC6F26" w:rsidRDefault="00FF4B80" w:rsidP="00FF4B80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МБОУ СОШ с</w:t>
      </w:r>
      <w:proofErr w:type="gramStart"/>
      <w:r w:rsidRPr="00307073">
        <w:rPr>
          <w:rFonts w:ascii="Times New Roman" w:hAnsi="Times New Roman"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sz w:val="28"/>
          <w:szCs w:val="28"/>
        </w:rPr>
        <w:t xml:space="preserve">уков Кордон, </w:t>
      </w:r>
      <w:proofErr w:type="spellStart"/>
      <w:r w:rsidRPr="00307073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307073">
        <w:rPr>
          <w:rFonts w:ascii="Times New Roman" w:hAnsi="Times New Roman"/>
          <w:sz w:val="28"/>
          <w:szCs w:val="28"/>
        </w:rPr>
        <w:t xml:space="preserve"> района   </w:t>
      </w:r>
      <w:proofErr w:type="spellStart"/>
      <w:r>
        <w:rPr>
          <w:rFonts w:ascii="Times New Roman" w:hAnsi="Times New Roman"/>
          <w:sz w:val="28"/>
          <w:szCs w:val="28"/>
        </w:rPr>
        <w:t>Бисеналиева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FF4B80" w:rsidRPr="00307073" w:rsidRDefault="00FF4B80" w:rsidP="00FF4B80">
      <w:pPr>
        <w:rPr>
          <w:b/>
          <w:sz w:val="28"/>
          <w:szCs w:val="28"/>
        </w:rPr>
      </w:pPr>
    </w:p>
    <w:p w:rsidR="00FF4B80" w:rsidRPr="00307073" w:rsidRDefault="00FF4B80" w:rsidP="00FF4B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FF4B80" w:rsidRPr="00307073" w:rsidRDefault="00FF4B80" w:rsidP="00FF4B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№1 от 28.08.2015г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FF4B80" w:rsidRDefault="00FF4B80" w:rsidP="00FF4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B80" w:rsidRDefault="00FF4B80" w:rsidP="00FF4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B80" w:rsidRPr="004D0117" w:rsidRDefault="00FF4B80" w:rsidP="00FF4B80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F4B80" w:rsidRPr="004D0117" w:rsidRDefault="00FF4B80" w:rsidP="00FF4B80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F4B80" w:rsidRDefault="00FF4B80" w:rsidP="00FF4B80">
      <w:pPr>
        <w:pStyle w:val="a8"/>
        <w:ind w:left="142" w:firstLine="425"/>
        <w:jc w:val="both"/>
        <w:rPr>
          <w:bCs/>
        </w:rPr>
      </w:pPr>
      <w:r w:rsidRPr="00576DEE">
        <w:t xml:space="preserve">Преподавание математики в 1 </w:t>
      </w:r>
      <w:r w:rsidRPr="00576DEE">
        <w:rPr>
          <w:i/>
          <w:iCs/>
        </w:rPr>
        <w:t xml:space="preserve">классе </w:t>
      </w:r>
      <w:r w:rsidRPr="00576DEE">
        <w:t>ведётся по авторской прогр</w:t>
      </w:r>
      <w:r>
        <w:t xml:space="preserve">амме «Начальная школа 21 века». </w:t>
      </w:r>
      <w:r w:rsidRPr="00576DEE">
        <w:rPr>
          <w:bCs/>
        </w:rPr>
        <w:t>Руководитель проекта чл. корр. РАО Н.В. Виноградова. Программа утверждена Министерством образования и науки РФ. 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FF4B80" w:rsidRPr="00576DEE" w:rsidRDefault="00FF4B80" w:rsidP="00FF4B80">
      <w:pPr>
        <w:pStyle w:val="a8"/>
        <w:ind w:left="142" w:firstLine="425"/>
        <w:rPr>
          <w:bCs/>
        </w:rPr>
      </w:pPr>
      <w:r w:rsidRPr="00576DEE">
        <w:rPr>
          <w:bCs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FF4B80" w:rsidRPr="00576DEE" w:rsidRDefault="00FF4B80" w:rsidP="00FF4B80">
      <w:pPr>
        <w:pStyle w:val="a8"/>
        <w:ind w:left="142" w:firstLine="425"/>
        <w:jc w:val="both"/>
        <w:rPr>
          <w:bCs/>
          <w:u w:val="single"/>
        </w:rPr>
      </w:pPr>
      <w:r w:rsidRPr="00576DEE">
        <w:rPr>
          <w:bCs/>
          <w:u w:val="single"/>
        </w:rPr>
        <w:t>Цели:</w:t>
      </w:r>
    </w:p>
    <w:p w:rsidR="00FF4B80" w:rsidRPr="00576DEE" w:rsidRDefault="00FF4B80" w:rsidP="00FF4B80">
      <w:pPr>
        <w:pStyle w:val="a8"/>
        <w:ind w:left="142" w:firstLine="425"/>
        <w:rPr>
          <w:bCs/>
        </w:rPr>
      </w:pPr>
      <w:proofErr w:type="gramStart"/>
      <w:r w:rsidRPr="00576DEE">
        <w:rPr>
          <w:bCs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  <w:proofErr w:type="gramEnd"/>
    </w:p>
    <w:p w:rsidR="00FF4B80" w:rsidRPr="00576DEE" w:rsidRDefault="00FF4B80" w:rsidP="00FF4B80">
      <w:pPr>
        <w:pStyle w:val="a8"/>
        <w:ind w:left="142" w:firstLine="425"/>
        <w:rPr>
          <w:bCs/>
        </w:rPr>
      </w:pPr>
      <w:r w:rsidRPr="00576DEE">
        <w:rPr>
          <w:bCs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F4B80" w:rsidRPr="00576DEE" w:rsidRDefault="00FF4B80" w:rsidP="00FF4B80">
      <w:pPr>
        <w:pStyle w:val="a8"/>
        <w:ind w:left="142" w:firstLine="425"/>
        <w:rPr>
          <w:bCs/>
          <w:vertAlign w:val="superscript"/>
        </w:rPr>
      </w:pPr>
      <w:r w:rsidRPr="00576DEE">
        <w:rPr>
          <w:bCs/>
        </w:rPr>
        <w:t>– развитие интереса к математике, стремления использовать математические знания в повседневной жизни.</w:t>
      </w:r>
    </w:p>
    <w:p w:rsidR="00FF4B80" w:rsidRPr="00576DEE" w:rsidRDefault="00FF4B80" w:rsidP="00FF4B80">
      <w:pPr>
        <w:pStyle w:val="a8"/>
        <w:ind w:left="142" w:firstLine="425"/>
        <w:rPr>
          <w:bCs/>
          <w:u w:val="single"/>
        </w:rPr>
      </w:pPr>
      <w:r w:rsidRPr="00576DEE">
        <w:rPr>
          <w:bCs/>
          <w:u w:val="single"/>
        </w:rPr>
        <w:t>Задачи:</w:t>
      </w:r>
    </w:p>
    <w:p w:rsidR="00FF4B80" w:rsidRPr="00576DEE" w:rsidRDefault="00FF4B80" w:rsidP="00FF4B80">
      <w:pPr>
        <w:pStyle w:val="a8"/>
        <w:ind w:left="142" w:firstLine="425"/>
        <w:rPr>
          <w:bCs/>
        </w:rPr>
      </w:pPr>
      <w:r w:rsidRPr="00576DEE">
        <w:rPr>
          <w:bCs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</w:r>
    </w:p>
    <w:p w:rsidR="00FF4B80" w:rsidRDefault="00FF4B80" w:rsidP="00FF4B80">
      <w:pPr>
        <w:pStyle w:val="a8"/>
        <w:ind w:left="142" w:firstLine="425"/>
        <w:rPr>
          <w:bCs/>
        </w:rPr>
      </w:pPr>
      <w:r w:rsidRPr="00576DEE">
        <w:rPr>
          <w:bCs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FF4B80" w:rsidRPr="00F863B1" w:rsidRDefault="00FF4B80" w:rsidP="00FF4B80">
      <w:pPr>
        <w:pStyle w:val="a8"/>
        <w:ind w:left="142" w:firstLine="425"/>
        <w:rPr>
          <w:bCs/>
        </w:rPr>
      </w:pPr>
    </w:p>
    <w:p w:rsidR="00FF4B80" w:rsidRPr="00F863B1" w:rsidRDefault="00FF4B80" w:rsidP="00FF4B80">
      <w:pPr>
        <w:pStyle w:val="a8"/>
        <w:ind w:left="142" w:firstLine="425"/>
      </w:pPr>
      <w:r w:rsidRPr="00F863B1">
        <w:rPr>
          <w:b/>
          <w:bCs/>
          <w:i/>
          <w:iCs/>
        </w:rPr>
        <w:t xml:space="preserve">Личностными </w:t>
      </w:r>
      <w:r w:rsidRPr="00F863B1">
        <w:t>результатами обучения учащихся являются:</w:t>
      </w:r>
    </w:p>
    <w:p w:rsidR="00FF4B80" w:rsidRPr="00F863B1" w:rsidRDefault="00FF4B80" w:rsidP="00FF4B80">
      <w:pPr>
        <w:pStyle w:val="a8"/>
        <w:ind w:left="142" w:firstLine="425"/>
      </w:pPr>
      <w:r w:rsidRPr="00F863B1">
        <w:t xml:space="preserve"> самостоятельность мышления; 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умение устанавливать, с какими учебными задачами ученик может самостоятельно успешно справиться;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готовность и способность к саморазвитию;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 xml:space="preserve"> </w:t>
      </w:r>
      <w:proofErr w:type="spellStart"/>
      <w:r w:rsidRPr="00F863B1">
        <w:t>сформированность</w:t>
      </w:r>
      <w:proofErr w:type="spellEnd"/>
      <w:r w:rsidRPr="00F863B1">
        <w:t xml:space="preserve"> мотивации к обучению;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способность характеризовать и оценивать собственные математические знания и умения;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заинтересованность в расширении и углублении получаемых математических знаний;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 xml:space="preserve"> 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F863B1">
        <w:t>в</w:t>
      </w:r>
      <w:proofErr w:type="gramEnd"/>
    </w:p>
    <w:p w:rsidR="00FF4B80" w:rsidRPr="00F863B1" w:rsidRDefault="00FF4B80" w:rsidP="00FF4B80">
      <w:pPr>
        <w:pStyle w:val="a8"/>
        <w:ind w:left="142" w:firstLine="425"/>
      </w:pPr>
      <w:r w:rsidRPr="00F863B1">
        <w:t>повседневной жизни;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способность преодолевать трудности, доводить начатую работу до ее завершения;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 xml:space="preserve"> способность к </w:t>
      </w:r>
      <w:proofErr w:type="spellStart"/>
      <w:r w:rsidRPr="00F863B1">
        <w:t>самоорганизованности</w:t>
      </w:r>
      <w:proofErr w:type="spellEnd"/>
      <w:r w:rsidRPr="00F863B1">
        <w:t>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высказывать собственные суждения и давать им обоснование;</w:t>
      </w:r>
    </w:p>
    <w:p w:rsidR="00FF4B80" w:rsidRDefault="00FF4B80" w:rsidP="00FF4B80">
      <w:pPr>
        <w:pStyle w:val="a8"/>
        <w:ind w:left="142" w:firstLine="425"/>
      </w:pPr>
      <w:r w:rsidRPr="00F863B1">
        <w:t xml:space="preserve">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</w:t>
      </w:r>
      <w:r>
        <w:t>проблем).</w:t>
      </w:r>
    </w:p>
    <w:p w:rsidR="00FF4B80" w:rsidRPr="00F863B1" w:rsidRDefault="00FF4B80" w:rsidP="00FF4B80">
      <w:pPr>
        <w:pStyle w:val="a8"/>
        <w:ind w:left="142" w:firstLine="425"/>
      </w:pPr>
    </w:p>
    <w:p w:rsidR="00FF4B80" w:rsidRPr="00F863B1" w:rsidRDefault="00FF4B80" w:rsidP="00FF4B80">
      <w:pPr>
        <w:pStyle w:val="a8"/>
        <w:ind w:left="142" w:firstLine="425"/>
      </w:pPr>
      <w:proofErr w:type="spellStart"/>
      <w:r w:rsidRPr="00F863B1">
        <w:rPr>
          <w:b/>
          <w:bCs/>
          <w:i/>
          <w:iCs/>
        </w:rPr>
        <w:t>Метапредметными</w:t>
      </w:r>
      <w:r w:rsidRPr="00F863B1">
        <w:t>результатами</w:t>
      </w:r>
      <w:proofErr w:type="spellEnd"/>
      <w:r w:rsidRPr="00F863B1">
        <w:t xml:space="preserve"> обучения являются:</w:t>
      </w:r>
    </w:p>
    <w:p w:rsidR="00FF4B80" w:rsidRPr="00F863B1" w:rsidRDefault="00FF4B80" w:rsidP="00FF4B80">
      <w:pPr>
        <w:pStyle w:val="a8"/>
        <w:ind w:left="142" w:firstLine="425"/>
      </w:pPr>
      <w:r w:rsidRPr="00F863B1">
        <w:lastRenderedPageBreak/>
        <w:t> владение основными методами познания окружающего мира (наблюдение, сравнение, анализ, синтез, обобщение, моделирование);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понимание и принятие учебной задачи, поиск и нахождение способов ее решения;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планирование, контроль и оценка учебных действий; определение наиболее эффективного способа достижения результата;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выполнение учебных действий в разных формах (практические работы, работа с моделями и др.);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создание моделей изучаемых объектов с использованием знаково-символических средств;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понимание причины неуспешной учебной деятельности и способность конструктивно действовать в условиях неуспеха;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адекватное оценивание результатов своей деятельности;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активное использование математической речи для решения разнообразных коммуникативных задач;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готовность слушать собеседника, вести диалог;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умение работать в информационной среде.</w:t>
      </w:r>
    </w:p>
    <w:p w:rsidR="00FF4B80" w:rsidRPr="00F863B1" w:rsidRDefault="00FF4B80" w:rsidP="00FF4B80">
      <w:pPr>
        <w:pStyle w:val="a8"/>
        <w:ind w:left="142" w:firstLine="425"/>
        <w:rPr>
          <w:b/>
          <w:bCs/>
          <w:i/>
          <w:iCs/>
        </w:rPr>
      </w:pPr>
    </w:p>
    <w:p w:rsidR="00FF4B80" w:rsidRPr="00F863B1" w:rsidRDefault="00FF4B80" w:rsidP="00FF4B80">
      <w:pPr>
        <w:pStyle w:val="a8"/>
        <w:ind w:left="142" w:firstLine="425"/>
      </w:pPr>
      <w:r w:rsidRPr="00F863B1">
        <w:rPr>
          <w:b/>
          <w:bCs/>
          <w:i/>
          <w:iCs/>
        </w:rPr>
        <w:t xml:space="preserve">Предметными </w:t>
      </w:r>
      <w:r w:rsidRPr="00F863B1">
        <w:t>результатами учащихся на выходе из начальной школы являются: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овладение основами логического и алгоритмического мышления, пространственного воображения и математической речи;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F4B80" w:rsidRPr="00F863B1" w:rsidRDefault="00FF4B80" w:rsidP="00FF4B80">
      <w:pPr>
        <w:pStyle w:val="a8"/>
        <w:ind w:left="142" w:firstLine="425"/>
      </w:pPr>
      <w:r w:rsidRPr="00F863B1">
        <w:t>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F4B80" w:rsidRPr="00F863B1" w:rsidRDefault="00FF4B80" w:rsidP="00FF4B80">
      <w:pPr>
        <w:pStyle w:val="a8"/>
        <w:ind w:left="142" w:firstLine="425"/>
      </w:pPr>
      <w:proofErr w:type="gramStart"/>
      <w:r w:rsidRPr="00F863B1">
        <w:t>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FF4B80" w:rsidRPr="00F863B1" w:rsidRDefault="00FF4B80" w:rsidP="00FF4B80">
      <w:pPr>
        <w:pStyle w:val="a8"/>
        <w:ind w:left="142" w:firstLine="425"/>
      </w:pPr>
      <w:r w:rsidRPr="00F863B1">
        <w:t xml:space="preserve">В первом классе на изучение математики отводится 4 часа в неделю, всего 132 часа (33 учебные недели). </w:t>
      </w:r>
    </w:p>
    <w:p w:rsidR="00FF4B80" w:rsidRPr="00C042F8" w:rsidRDefault="00FF4B80" w:rsidP="00FF4B80">
      <w:pPr>
        <w:pStyle w:val="a8"/>
        <w:ind w:left="142" w:firstLine="425"/>
        <w:jc w:val="both"/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Pr="004D0117" w:rsidRDefault="00FF4B80" w:rsidP="00FF4B80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9781" w:type="dxa"/>
        <w:tblInd w:w="250" w:type="dxa"/>
        <w:tblLayout w:type="fixed"/>
        <w:tblLook w:val="04A0"/>
      </w:tblPr>
      <w:tblGrid>
        <w:gridCol w:w="709"/>
        <w:gridCol w:w="4394"/>
        <w:gridCol w:w="709"/>
        <w:gridCol w:w="709"/>
        <w:gridCol w:w="850"/>
        <w:gridCol w:w="851"/>
        <w:gridCol w:w="1559"/>
      </w:tblGrid>
      <w:tr w:rsidR="00FF4B80" w:rsidRPr="002D1A64" w:rsidTr="00B67CD7">
        <w:trPr>
          <w:trHeight w:val="570"/>
        </w:trPr>
        <w:tc>
          <w:tcPr>
            <w:tcW w:w="709" w:type="dxa"/>
            <w:vMerge w:val="restart"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6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394" w:type="dxa"/>
            <w:vMerge w:val="restart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1A64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A6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D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64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2D1A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4B80" w:rsidRPr="002D1A64" w:rsidTr="00B67CD7">
        <w:trPr>
          <w:trHeight w:val="600"/>
        </w:trPr>
        <w:tc>
          <w:tcPr>
            <w:tcW w:w="709" w:type="dxa"/>
            <w:vMerge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4B80" w:rsidRPr="002D1A6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2D1A6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0847BC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455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455FF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представления о множествах предметов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B80" w:rsidRPr="000847BC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55F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Слева направо. Справа налево.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55F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Знакомство с таблицей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55F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pStyle w:val="Style2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3455FF">
              <w:rPr>
                <w:rStyle w:val="FontStyle33"/>
                <w:sz w:val="24"/>
                <w:szCs w:val="24"/>
              </w:rPr>
              <w:t>Выделение элементов множества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pStyle w:val="Style2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3455FF">
              <w:rPr>
                <w:rStyle w:val="FontStyle33"/>
                <w:sz w:val="24"/>
                <w:szCs w:val="24"/>
              </w:rPr>
              <w:t xml:space="preserve">Раздел 2. </w:t>
            </w:r>
            <w:r w:rsidRPr="003455FF">
              <w:rPr>
                <w:rStyle w:val="FontStyle33"/>
                <w:b/>
                <w:sz w:val="24"/>
                <w:szCs w:val="24"/>
              </w:rPr>
              <w:t xml:space="preserve">Число и счет. Арифметические действия.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Числа и цифры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55F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Конструируем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Готовимся выполнять сложение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Находим фигуры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73D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Влево. Вправо.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B73DB0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Готовимся выполнять вычитание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21.0922.09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bCs/>
                <w:sz w:val="24"/>
                <w:szCs w:val="24"/>
              </w:rPr>
              <w:t>Сравниваем способом составления пар.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717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Сравнение способом составления пар из элементов двух множеств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F4B80" w:rsidRPr="003455FF" w:rsidRDefault="00FF4B80" w:rsidP="00B67CD7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Подготовка к решению задач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Складываем числа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Вычитаем числа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7178F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Измеряем длину в сантиметрах.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178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Измеряем длину в дециметрах.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Знакомство с многоугольниками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Знакомство с задачей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 xml:space="preserve">Измеряем длину в дециметрах и </w:t>
            </w:r>
            <w:r w:rsidRPr="003455FF">
              <w:rPr>
                <w:rFonts w:ascii="Times New Roman" w:hAnsi="Times New Roman"/>
                <w:sz w:val="24"/>
                <w:szCs w:val="24"/>
              </w:rPr>
              <w:lastRenderedPageBreak/>
              <w:t>сантиметрах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Готовимся выполнять умножение.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Составляем и решаем задачи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Умножаем числа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Верно ли, что</w:t>
            </w:r>
            <w:proofErr w:type="gramStart"/>
            <w:r w:rsidRPr="003455FF">
              <w:rPr>
                <w:rFonts w:ascii="Times New Roman" w:hAnsi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Готовимся выполнять деление.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Делим числа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Работаем с числами.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Решаем задачи.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Складываем и вычитаем числа.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Умножаем и делим числа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Решаем задачи разными способами.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Подготовка к контрольной работе.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(повторение)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7A7AAD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арифметических действий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Перестановка чисел при сложении.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Шар. Куб.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Вычитание числа 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FF4B80" w:rsidRPr="00310B8B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10B8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10B8B">
              <w:rPr>
                <w:rFonts w:ascii="Times New Roman" w:hAnsi="Times New Roman"/>
                <w:sz w:val="24"/>
                <w:szCs w:val="24"/>
              </w:rPr>
              <w:t>по теме «Свойства арифметических действий».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</w:t>
            </w:r>
            <w:r w:rsidRPr="00310B8B">
              <w:rPr>
                <w:rFonts w:ascii="Times New Roman" w:hAnsi="Times New Roman"/>
                <w:b/>
                <w:bCs/>
                <w:sz w:val="24"/>
                <w:szCs w:val="24"/>
              </w:rPr>
              <w:t>Прибавление и вычитани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чисел первых двух десятков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Вычитание числа 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FA5895">
              <w:rPr>
                <w:rFonts w:ascii="Times New Roman" w:hAnsi="Times New Roman"/>
                <w:sz w:val="24"/>
                <w:szCs w:val="24"/>
              </w:rPr>
              <w:t xml:space="preserve"> по теме «Прибавление и вычитание чисел первого </w:t>
            </w:r>
            <w:r w:rsidRPr="00FA5895">
              <w:rPr>
                <w:rFonts w:ascii="Times New Roman" w:hAnsi="Times New Roman"/>
                <w:sz w:val="24"/>
                <w:szCs w:val="24"/>
              </w:rPr>
              <w:br/>
              <w:t>и второго десятков»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Повторение. 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3455FF">
              <w:rPr>
                <w:rFonts w:ascii="Times New Roman" w:hAnsi="Times New Roman"/>
                <w:sz w:val="24"/>
                <w:szCs w:val="24"/>
              </w:rPr>
              <w:t>. Результат сравнения.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5FF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455FF">
              <w:rPr>
                <w:rFonts w:ascii="Times New Roman" w:hAnsi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Увеличение  числа на несколько единиц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FA5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Прибавление и вычитание чисел 7, 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9 с переходом через десяток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Прибавление числа 7, 8, 9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Вычитание чисел 7,8,9</w:t>
            </w:r>
          </w:p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26.0428.04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FA589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ствий в выражениях со скобками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EE39FA">
              <w:rPr>
                <w:rFonts w:ascii="Times New Roman" w:hAnsi="Times New Roman"/>
                <w:sz w:val="24"/>
                <w:szCs w:val="24"/>
              </w:rPr>
              <w:t xml:space="preserve">и вычитание как </w:t>
            </w:r>
            <w:r w:rsidRPr="00EE39FA">
              <w:rPr>
                <w:rFonts w:ascii="Times New Roman" w:hAnsi="Times New Roman"/>
                <w:sz w:val="24"/>
                <w:szCs w:val="24"/>
              </w:rPr>
              <w:br/>
              <w:t xml:space="preserve">взаимно обратные действия 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Симметрия 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32212B">
              <w:rPr>
                <w:rFonts w:ascii="Times New Roman" w:hAnsi="Times New Roman"/>
                <w:b/>
                <w:bCs/>
                <w:sz w:val="24"/>
                <w:szCs w:val="24"/>
              </w:rPr>
              <w:t>Логико-математическая подготовка. Работа с информацией</w:t>
            </w:r>
          </w:p>
        </w:tc>
        <w:tc>
          <w:tcPr>
            <w:tcW w:w="709" w:type="dxa"/>
          </w:tcPr>
          <w:p w:rsidR="00FF4B80" w:rsidRPr="002D1A64" w:rsidRDefault="00FF4B80" w:rsidP="00B67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32212B">
              <w:rPr>
                <w:rFonts w:ascii="Times New Roman" w:hAnsi="Times New Roman"/>
                <w:sz w:val="24"/>
                <w:szCs w:val="24"/>
              </w:rPr>
              <w:t>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итоговой контрольной работе.</w:t>
            </w:r>
          </w:p>
        </w:tc>
        <w:tc>
          <w:tcPr>
            <w:tcW w:w="709" w:type="dxa"/>
          </w:tcPr>
          <w:p w:rsidR="00FF4B80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Логико-математическая подготовка.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4B80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  <w:tr w:rsidR="00FF4B80" w:rsidRPr="002A3A3F" w:rsidTr="00B67CD7"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(повторение).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B80" w:rsidRPr="003455FF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B80" w:rsidRPr="002A3A3F" w:rsidRDefault="00FF4B80" w:rsidP="00B67CD7">
            <w:pPr>
              <w:rPr>
                <w:sz w:val="24"/>
                <w:szCs w:val="24"/>
              </w:rPr>
            </w:pPr>
          </w:p>
        </w:tc>
      </w:tr>
    </w:tbl>
    <w:p w:rsidR="00FF4B80" w:rsidRDefault="00FF4B80" w:rsidP="00FF4B80">
      <w:pPr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Pr="00545F23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Pr="00545F23" w:rsidRDefault="00FF4B80" w:rsidP="00FF4B80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FF4B80" w:rsidRPr="00D217B9" w:rsidRDefault="00FF4B80" w:rsidP="00FF4B80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217B9">
        <w:rPr>
          <w:rFonts w:ascii="Times New Roman" w:hAnsi="Times New Roman"/>
          <w:b/>
          <w:sz w:val="28"/>
          <w:szCs w:val="28"/>
        </w:rPr>
        <w:lastRenderedPageBreak/>
        <w:t>Содержание программы курса</w:t>
      </w:r>
    </w:p>
    <w:tbl>
      <w:tblPr>
        <w:tblStyle w:val="aa"/>
        <w:tblW w:w="0" w:type="auto"/>
        <w:tblLook w:val="04A0"/>
      </w:tblPr>
      <w:tblGrid>
        <w:gridCol w:w="2943"/>
        <w:gridCol w:w="4395"/>
        <w:gridCol w:w="2409"/>
      </w:tblGrid>
      <w:tr w:rsidR="00FF4B80" w:rsidTr="00B67CD7">
        <w:tc>
          <w:tcPr>
            <w:tcW w:w="2943" w:type="dxa"/>
          </w:tcPr>
          <w:p w:rsidR="00FF4B80" w:rsidRPr="00C90F72" w:rsidRDefault="00FF4B80" w:rsidP="00B67CD7">
            <w:pPr>
              <w:pStyle w:val="ac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Разделы</w:t>
            </w:r>
            <w:r w:rsidRPr="00C90F72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4395" w:type="dxa"/>
          </w:tcPr>
          <w:p w:rsidR="00FF4B80" w:rsidRPr="00C90F72" w:rsidRDefault="00FF4B80" w:rsidP="00B67CD7">
            <w:pPr>
              <w:pStyle w:val="ac"/>
              <w:jc w:val="center"/>
              <w:rPr>
                <w:rFonts w:eastAsia="Calibri"/>
                <w:b/>
                <w:color w:val="000000"/>
              </w:rPr>
            </w:pPr>
            <w:r w:rsidRPr="00C90F72">
              <w:rPr>
                <w:rFonts w:eastAsia="Calibri"/>
                <w:b/>
                <w:color w:val="000000"/>
              </w:rPr>
              <w:t>Учебный ма</w:t>
            </w:r>
            <w:r>
              <w:rPr>
                <w:rFonts w:eastAsia="Calibri"/>
                <w:b/>
                <w:color w:val="000000"/>
              </w:rPr>
              <w:t>териал.</w:t>
            </w:r>
          </w:p>
        </w:tc>
        <w:tc>
          <w:tcPr>
            <w:tcW w:w="2409" w:type="dxa"/>
          </w:tcPr>
          <w:p w:rsidR="00FF4B80" w:rsidRPr="00C90F72" w:rsidRDefault="00FF4B80" w:rsidP="00B67CD7">
            <w:pPr>
              <w:pStyle w:val="ac"/>
              <w:jc w:val="center"/>
              <w:rPr>
                <w:rFonts w:eastAsia="Calibri"/>
                <w:b/>
                <w:color w:val="000000"/>
              </w:rPr>
            </w:pPr>
            <w:r w:rsidRPr="00C90F72">
              <w:rPr>
                <w:rFonts w:eastAsia="Calibri"/>
                <w:b/>
                <w:color w:val="000000"/>
              </w:rPr>
              <w:t>Кол-во часов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>1.Первоначальные представления  о  множествах  предметов.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Сходство и различие 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F1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1F14">
              <w:rPr>
                <w:rFonts w:ascii="Times New Roman" w:hAnsi="Times New Roman"/>
                <w:sz w:val="24"/>
                <w:szCs w:val="24"/>
              </w:rPr>
              <w:t>.</w:t>
            </w:r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Число  и  </w:t>
            </w:r>
            <w:proofErr w:type="spellStart"/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>счёт</w:t>
            </w:r>
            <w:proofErr w:type="gramStart"/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>.А</w:t>
            </w:r>
            <w:proofErr w:type="gramEnd"/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>рифметические</w:t>
            </w:r>
            <w:proofErr w:type="spellEnd"/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действия.</w:t>
            </w:r>
          </w:p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4B80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Число и цифра. Названия и последовательность натуральных чисел от 1 до 20. Шкала линейки, микрокалькулятор. Запись чисел от 1 до 20 цифрами. Чи</w:t>
            </w:r>
            <w:r>
              <w:rPr>
                <w:rFonts w:ascii="Times New Roman" w:hAnsi="Times New Roman"/>
                <w:sz w:val="24"/>
                <w:szCs w:val="24"/>
              </w:rPr>
              <w:t>сло и цифра 0.</w:t>
            </w:r>
          </w:p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772C"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числа, большего или меньшего данного числа на несколько единиц.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61F1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1F14">
              <w:rPr>
                <w:rFonts w:ascii="Times New Roman" w:hAnsi="Times New Roman"/>
                <w:sz w:val="24"/>
                <w:szCs w:val="24"/>
              </w:rPr>
              <w:t>.</w:t>
            </w:r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Свойства  сложения  и  вычитания.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FF4B80" w:rsidRPr="00361F1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Текстовая арифметическая задача. Условие и вопрос задачи. Запись решения и ответа.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05B12">
              <w:rPr>
                <w:rFonts w:ascii="Times New Roman" w:hAnsi="Times New Roman"/>
                <w:bCs/>
                <w:iCs/>
                <w:sz w:val="24"/>
                <w:szCs w:val="24"/>
              </w:rPr>
              <w:t>Прибавление и вычитани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чисел первых двух десятков 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Табличные случаи прибавления и вычитания 1, 2, 3 и 4. Приемы вычислений. 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4B80" w:rsidTr="00B67CD7">
        <w:tc>
          <w:tcPr>
            <w:tcW w:w="2943" w:type="dxa"/>
          </w:tcPr>
          <w:p w:rsidR="00FF4B80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5B12">
              <w:rPr>
                <w:rFonts w:ascii="Times New Roman" w:hAnsi="Times New Roman"/>
                <w:sz w:val="24"/>
                <w:szCs w:val="24"/>
              </w:rPr>
              <w:t>5. Сравнение чисел</w:t>
            </w:r>
          </w:p>
        </w:tc>
        <w:tc>
          <w:tcPr>
            <w:tcW w:w="4395" w:type="dxa"/>
          </w:tcPr>
          <w:p w:rsidR="00FF4B80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772C">
              <w:rPr>
                <w:rFonts w:ascii="Times New Roman" w:hAnsi="Times New Roman"/>
                <w:sz w:val="24"/>
                <w:szCs w:val="24"/>
              </w:rPr>
              <w:t>Сравнение чисел. Графы отношений. Правило сравнения.</w:t>
            </w:r>
          </w:p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9772C">
              <w:rPr>
                <w:rFonts w:ascii="Times New Roman" w:hAnsi="Times New Roman"/>
                <w:sz w:val="24"/>
                <w:szCs w:val="24"/>
              </w:rPr>
              <w:t>Чтение и заполнение таблицы. Интерпретация данных таблицы.</w:t>
            </w:r>
          </w:p>
        </w:tc>
        <w:tc>
          <w:tcPr>
            <w:tcW w:w="2409" w:type="dxa"/>
          </w:tcPr>
          <w:p w:rsidR="00FF4B80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05B12">
              <w:rPr>
                <w:rFonts w:ascii="Times New Roman" w:hAnsi="Times New Roman"/>
                <w:sz w:val="24"/>
                <w:szCs w:val="24"/>
              </w:rPr>
              <w:t>Прибавление и вычитание чисел 7, 8 и 9 с переходом через десяток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 xml:space="preserve">Прибавление однозначного числа к 10. Табличные случаи сложения и вычитания 2, 3, 4, 5 и 6. </w:t>
            </w:r>
          </w:p>
          <w:p w:rsidR="00FF4B80" w:rsidRPr="00361F1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Запись решения задач в 2 действия.</w:t>
            </w:r>
          </w:p>
          <w:p w:rsidR="00FF4B80" w:rsidRPr="00361F1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Прибавление 7, 8 и 9.</w:t>
            </w:r>
          </w:p>
          <w:p w:rsidR="00FF4B80" w:rsidRPr="00361F1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 xml:space="preserve">Арифметическая операция, обратная </w:t>
            </w:r>
            <w:proofErr w:type="gramStart"/>
            <w:r w:rsidRPr="00361F14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361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B80" w:rsidRPr="00361F14" w:rsidRDefault="00FF4B80" w:rsidP="00B67CD7">
            <w:pPr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>Вычитание 7, 8 и 9.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B80" w:rsidTr="00B67CD7">
        <w:tc>
          <w:tcPr>
            <w:tcW w:w="2943" w:type="dxa"/>
          </w:tcPr>
          <w:p w:rsidR="00FF4B80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5B12">
              <w:rPr>
                <w:rFonts w:ascii="Times New Roman" w:hAnsi="Times New Roman"/>
                <w:sz w:val="24"/>
                <w:szCs w:val="24"/>
              </w:rPr>
              <w:t>. Выполнение действий в выражениях со скобками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ABF">
              <w:rPr>
                <w:rFonts w:ascii="Times New Roman" w:hAnsi="Times New Roman"/>
                <w:sz w:val="24"/>
                <w:szCs w:val="24"/>
              </w:rPr>
              <w:t>Числовое выражение. Установление порядка выполнения действий в числовых выр</w:t>
            </w:r>
            <w:r>
              <w:rPr>
                <w:rFonts w:ascii="Times New Roman" w:hAnsi="Times New Roman"/>
                <w:sz w:val="24"/>
                <w:szCs w:val="24"/>
              </w:rPr>
              <w:t>ажениях со скобками</w:t>
            </w:r>
            <w:r w:rsidRPr="00B15ABF">
              <w:rPr>
                <w:rFonts w:ascii="Times New Roman" w:hAnsi="Times New Roman"/>
                <w:sz w:val="24"/>
                <w:szCs w:val="24"/>
              </w:rPr>
              <w:t>. Нахождение значения числового выражения. Использование свойств арифмети</w:t>
            </w:r>
            <w:r>
              <w:rPr>
                <w:rFonts w:ascii="Times New Roman" w:hAnsi="Times New Roman"/>
                <w:sz w:val="24"/>
                <w:szCs w:val="24"/>
              </w:rPr>
              <w:t>ческих действий в вычислениях (</w:t>
            </w:r>
            <w:r w:rsidRPr="00B15ABF">
              <w:rPr>
                <w:rFonts w:ascii="Times New Roman" w:hAnsi="Times New Roman"/>
                <w:sz w:val="24"/>
                <w:szCs w:val="24"/>
              </w:rPr>
              <w:t xml:space="preserve">перестановка и группировка слагаемых в сумме, множителей в произведении; </w:t>
            </w:r>
            <w:r w:rsidRPr="00B15ABF">
              <w:rPr>
                <w:rFonts w:ascii="Times New Roman" w:hAnsi="Times New Roman"/>
                <w:sz w:val="24"/>
                <w:szCs w:val="24"/>
              </w:rPr>
              <w:lastRenderedPageBreak/>
              <w:t>умножение суммы и разности на число).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FF4B80" w:rsidTr="00B67CD7">
        <w:tc>
          <w:tcPr>
            <w:tcW w:w="2943" w:type="dxa"/>
          </w:tcPr>
          <w:p w:rsidR="00FF4B80" w:rsidRPr="00361F14" w:rsidRDefault="00FF4B80" w:rsidP="00B67CD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361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r w:rsidRPr="00361F14">
              <w:rPr>
                <w:rFonts w:ascii="Times New Roman" w:hAnsi="Times New Roman"/>
                <w:bCs/>
                <w:iCs/>
                <w:sz w:val="24"/>
                <w:szCs w:val="24"/>
              </w:rPr>
              <w:t>имметрия.</w:t>
            </w:r>
          </w:p>
        </w:tc>
        <w:tc>
          <w:tcPr>
            <w:tcW w:w="4395" w:type="dxa"/>
          </w:tcPr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1F14">
              <w:rPr>
                <w:rFonts w:ascii="Times New Roman" w:hAnsi="Times New Roman"/>
                <w:sz w:val="24"/>
                <w:szCs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2409" w:type="dxa"/>
          </w:tcPr>
          <w:p w:rsidR="00FF4B80" w:rsidRPr="00361F14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4B80" w:rsidTr="00B67CD7">
        <w:tc>
          <w:tcPr>
            <w:tcW w:w="2943" w:type="dxa"/>
          </w:tcPr>
          <w:p w:rsidR="00FF4B80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15ABF">
              <w:rPr>
                <w:rFonts w:ascii="Times New Roman" w:hAnsi="Times New Roman"/>
                <w:bCs/>
                <w:sz w:val="24"/>
                <w:szCs w:val="24"/>
              </w:rPr>
              <w:t>Логико-математическая подготовка. Работа с информацией</w:t>
            </w:r>
          </w:p>
        </w:tc>
        <w:tc>
          <w:tcPr>
            <w:tcW w:w="4395" w:type="dxa"/>
          </w:tcPr>
          <w:p w:rsidR="00FF4B80" w:rsidRPr="00B15ABF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ABF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ABF">
              <w:rPr>
                <w:rFonts w:ascii="Times New Roman" w:hAnsi="Times New Roman"/>
                <w:sz w:val="24"/>
                <w:szCs w:val="24"/>
              </w:rPr>
              <w:t xml:space="preserve">Сбор и представление информации, связанной со счетом (пересчетом), измерением величин; фиксирование, анализ полученной </w:t>
            </w:r>
            <w:proofErr w:type="spellStart"/>
            <w:r w:rsidRPr="00B15AB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 w:rsidRPr="00B15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5ABF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B15ABF">
              <w:rPr>
                <w:rFonts w:ascii="Times New Roman" w:hAnsi="Times New Roman"/>
                <w:sz w:val="24"/>
                <w:szCs w:val="24"/>
              </w:rPr>
              <w:t xml:space="preserve"> простейших логических выражений с помощью логических связок и </w:t>
            </w:r>
            <w:proofErr w:type="spellStart"/>
            <w:r w:rsidRPr="00B15ABF">
              <w:rPr>
                <w:rFonts w:ascii="Times New Roman" w:hAnsi="Times New Roman"/>
                <w:sz w:val="24"/>
                <w:szCs w:val="24"/>
              </w:rPr>
              <w:t>слов.Составление</w:t>
            </w:r>
            <w:proofErr w:type="spellEnd"/>
            <w:r w:rsidRPr="00B15ABF">
              <w:rPr>
                <w:rFonts w:ascii="Times New Roman" w:hAnsi="Times New Roman"/>
                <w:sz w:val="24"/>
                <w:szCs w:val="24"/>
              </w:rPr>
              <w:t xml:space="preserve">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FF4B80" w:rsidRPr="00B15ABF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ABF">
              <w:rPr>
                <w:rFonts w:ascii="Times New Roman" w:hAnsi="Times New Roman"/>
                <w:sz w:val="24"/>
                <w:szCs w:val="24"/>
              </w:rPr>
              <w:t>Чтение столбчатой диаграммы.</w:t>
            </w:r>
          </w:p>
          <w:p w:rsidR="00FF4B80" w:rsidRPr="00B15ABF" w:rsidRDefault="00FF4B80" w:rsidP="00B67C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5A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Логико-математическая подготовка</w:t>
            </w:r>
          </w:p>
          <w:p w:rsidR="00FF4B80" w:rsidRPr="00B15ABF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ABF">
              <w:rPr>
                <w:rFonts w:ascii="Times New Roman" w:hAnsi="Times New Roman"/>
                <w:sz w:val="24"/>
                <w:szCs w:val="24"/>
              </w:rPr>
              <w:t>Понятия: каждый, какой-нибудь, один из, любой, все, не все; все, кроме.</w:t>
            </w:r>
            <w:proofErr w:type="gramEnd"/>
            <w:r w:rsidRPr="00B15ABF">
              <w:rPr>
                <w:rFonts w:ascii="Times New Roman" w:hAnsi="Times New Roman"/>
                <w:sz w:val="24"/>
                <w:szCs w:val="24"/>
              </w:rPr>
              <w:t xml:space="preserve"> Классификация множества предметов по заданному признаку. Определение оснований классификации. Понятие о высказывании. Примеры истинных и ложных высказываний. Числовые равенства и неравенства как примеры истинных и ложных высказываний.</w:t>
            </w:r>
          </w:p>
          <w:p w:rsidR="00FF4B80" w:rsidRPr="00B15ABF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5ABF">
              <w:rPr>
                <w:rFonts w:ascii="Times New Roman" w:hAnsi="Times New Roman"/>
                <w:sz w:val="24"/>
                <w:szCs w:val="24"/>
              </w:rPr>
              <w:t>Решение несложных комбинаторных задач и других задач логического характера (в том числе задач, решение которых связано с необходимостью  перебора возможных вариантов).</w:t>
            </w:r>
          </w:p>
          <w:p w:rsidR="00FF4B80" w:rsidRPr="00361F14" w:rsidRDefault="00FF4B80" w:rsidP="00B67C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4B80" w:rsidRDefault="00FF4B80" w:rsidP="00B67C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F4B80" w:rsidRDefault="00FF4B80" w:rsidP="00FF4B80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4B80" w:rsidRDefault="00FF4B80" w:rsidP="00FF4B80">
      <w:pPr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4B80" w:rsidRPr="000847BC" w:rsidRDefault="00FF4B80" w:rsidP="00FF4B8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FF4B80" w:rsidRPr="00C042F8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9772C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39772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первом классе </w:t>
      </w:r>
      <w:r w:rsidRPr="0039772C">
        <w:rPr>
          <w:rFonts w:ascii="Times New Roman" w:hAnsi="Times New Roman"/>
          <w:sz w:val="24"/>
          <w:szCs w:val="24"/>
        </w:rPr>
        <w:t xml:space="preserve">ученик </w:t>
      </w:r>
      <w:r w:rsidRPr="0039772C">
        <w:rPr>
          <w:rFonts w:ascii="Times New Roman" w:hAnsi="Times New Roman"/>
          <w:i/>
          <w:iCs/>
          <w:sz w:val="24"/>
          <w:szCs w:val="24"/>
        </w:rPr>
        <w:t>научится</w:t>
      </w:r>
      <w:r w:rsidRPr="0039772C">
        <w:rPr>
          <w:rFonts w:ascii="Times New Roman" w:hAnsi="Times New Roman"/>
          <w:sz w:val="24"/>
          <w:szCs w:val="24"/>
        </w:rPr>
        <w:t>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772C">
        <w:rPr>
          <w:rFonts w:ascii="Times New Roman" w:hAnsi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число, большее (меньшее) данного числа (на несколько единиц);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772C">
        <w:rPr>
          <w:rFonts w:ascii="Times New Roman" w:hAnsi="Times New Roman"/>
          <w:sz w:val="24"/>
          <w:szCs w:val="24"/>
        </w:rPr>
        <w:t>— геометрическую фигуру (точку, отрезок, треугольник, квадрат,</w:t>
      </w:r>
      <w:proofErr w:type="gramEnd"/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пятиугольник, куб, шар);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число и цифру;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знаки арифметических действий;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круг и шар, квадрат и куб;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многоугольники по числу сторон (углов);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числа в пределах 20, записанные цифрами;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— записи вида 3 + 2 = 5, 6 – 4 = 2, 5 </w:t>
      </w:r>
      <w:r w:rsidRPr="0039772C">
        <w:rPr>
          <w:rFonts w:ascii="Times New Roman" w:hAnsi="Times New Roman"/>
          <w:sz w:val="24"/>
          <w:szCs w:val="24"/>
        </w:rPr>
        <w:t> 2 = 10, 9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3 = 3;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сравнивать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предметы с целью выявления в них сходства и различий;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предметы по размерам (больше, меньше);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— два числа (больше, меньше, больше </w:t>
      </w:r>
      <w:proofErr w:type="gramStart"/>
      <w:r w:rsidRPr="0039772C">
        <w:rPr>
          <w:rFonts w:ascii="Times New Roman" w:hAnsi="Times New Roman"/>
          <w:sz w:val="24"/>
          <w:szCs w:val="24"/>
        </w:rPr>
        <w:t>на</w:t>
      </w:r>
      <w:proofErr w:type="gramEnd"/>
      <w:r w:rsidRPr="0039772C">
        <w:rPr>
          <w:rFonts w:ascii="Times New Roman" w:hAnsi="Times New Roman"/>
          <w:sz w:val="24"/>
          <w:szCs w:val="24"/>
        </w:rPr>
        <w:t>, меньше на);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данные значения длины;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отрезки по длине;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результаты табличного сложения любых однозначных чисел;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результаты табличного вычитания однозначных чисел;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способ решения задачи в вопросно-ответной форме;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распознавать: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геометрические фигуры;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моделировать: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772C">
        <w:rPr>
          <w:rFonts w:ascii="Times New Roman" w:hAnsi="Times New Roman"/>
          <w:sz w:val="24"/>
          <w:szCs w:val="24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ситуации, иллюстрирующие арифметические действия (сложение, вычитание, умножение, деление);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характеризовать: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расположение предметов на плоскости и в пространстве;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— расположение чисел на шкале линейки (левее, правее, </w:t>
      </w:r>
      <w:proofErr w:type="gramStart"/>
      <w:r w:rsidRPr="0039772C">
        <w:rPr>
          <w:rFonts w:ascii="Times New Roman" w:hAnsi="Times New Roman"/>
          <w:sz w:val="24"/>
          <w:szCs w:val="24"/>
        </w:rPr>
        <w:t>между</w:t>
      </w:r>
      <w:proofErr w:type="gramEnd"/>
      <w:r w:rsidRPr="0039772C">
        <w:rPr>
          <w:rFonts w:ascii="Times New Roman" w:hAnsi="Times New Roman"/>
          <w:sz w:val="24"/>
          <w:szCs w:val="24"/>
        </w:rPr>
        <w:t>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результаты сравнения чисел словами «больше» или «меньше»;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предъявленную геометрическую фигуру (форма, размеры);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772C">
        <w:rPr>
          <w:rFonts w:ascii="Times New Roman" w:hAnsi="Times New Roman"/>
          <w:sz w:val="24"/>
          <w:szCs w:val="24"/>
        </w:rPr>
        <w:t>— расположение предметов или числовых данных в таблице (верхняя,</w:t>
      </w:r>
      <w:proofErr w:type="gramEnd"/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средняя, нижняя) строка, левый (правый, средний) столбец;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анализировать: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предложенные варианты решения задачи с целью выбора верного или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оптимального решения;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классифицировать: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lastRenderedPageBreak/>
        <w:t>— распределять элементы множеств на группы по заданному признаку;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упорядочивать: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предметы (по высоте, длине, ширине);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отрезки в соответствии с их длинами;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числа (в порядке увеличения или уменьшения);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алгоритм решения задачи;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контролировать: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оценивать: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72C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записывать цифрами числа от 1 до 20, число нуль;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измерять длину отрезка с помощью линейки;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изображать отрезок заданной длины;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отмечать на бумаге точку, проводить линию по линейке;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— ориентироваться в таблице: выбирать </w:t>
      </w:r>
      <w:proofErr w:type="gramStart"/>
      <w:r w:rsidRPr="0039772C">
        <w:rPr>
          <w:rFonts w:ascii="Times New Roman" w:hAnsi="Times New Roman"/>
          <w:sz w:val="24"/>
          <w:szCs w:val="24"/>
        </w:rPr>
        <w:t>необходимую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для решения задачи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>информацию.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9772C">
        <w:rPr>
          <w:rFonts w:ascii="Times New Roman" w:hAnsi="Times New Roman"/>
          <w:b/>
          <w:sz w:val="24"/>
          <w:szCs w:val="24"/>
        </w:rPr>
        <w:t>2</w:t>
      </w:r>
      <w:r w:rsidRPr="002D1A64">
        <w:rPr>
          <w:rFonts w:ascii="Times New Roman" w:hAnsi="Times New Roman"/>
          <w:i/>
          <w:sz w:val="24"/>
          <w:szCs w:val="24"/>
        </w:rPr>
        <w:t xml:space="preserve">. К концу обучения в </w:t>
      </w:r>
      <w:r w:rsidRPr="002D1A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первом классе </w:t>
      </w:r>
      <w:r w:rsidRPr="002D1A64">
        <w:rPr>
          <w:rFonts w:ascii="Times New Roman" w:hAnsi="Times New Roman"/>
          <w:i/>
          <w:sz w:val="24"/>
          <w:szCs w:val="24"/>
        </w:rPr>
        <w:t xml:space="preserve">ученик </w:t>
      </w:r>
      <w:r w:rsidRPr="002D1A64">
        <w:rPr>
          <w:rFonts w:ascii="Times New Roman" w:hAnsi="Times New Roman"/>
          <w:i/>
          <w:iCs/>
          <w:sz w:val="24"/>
          <w:szCs w:val="24"/>
        </w:rPr>
        <w:t>может научиться</w:t>
      </w:r>
      <w:r w:rsidRPr="002D1A64">
        <w:rPr>
          <w:rFonts w:ascii="Times New Roman" w:hAnsi="Times New Roman"/>
          <w:i/>
          <w:sz w:val="24"/>
          <w:szCs w:val="24"/>
        </w:rPr>
        <w:t>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сравнивать: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разные приемы вычислений с целью выявления наиболее удобного приема;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воспроизводить: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классифицировать: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определять основание классификации;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обосновывать: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контролировать деятельность: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 xml:space="preserve">— осуществлять взаимопроверку выполненного задания при работе </w:t>
      </w:r>
      <w:proofErr w:type="gramStart"/>
      <w:r w:rsidRPr="002D1A64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2D1A64">
        <w:rPr>
          <w:rFonts w:ascii="Times New Roman" w:hAnsi="Times New Roman"/>
          <w:i/>
          <w:sz w:val="24"/>
          <w:szCs w:val="24"/>
        </w:rPr>
        <w:t>парах</w:t>
      </w:r>
      <w:proofErr w:type="gramEnd"/>
      <w:r w:rsidRPr="002D1A64">
        <w:rPr>
          <w:rFonts w:ascii="Times New Roman" w:hAnsi="Times New Roman"/>
          <w:i/>
          <w:sz w:val="24"/>
          <w:szCs w:val="24"/>
        </w:rPr>
        <w:t>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2D1A64">
        <w:rPr>
          <w:rFonts w:ascii="Times New Roman" w:hAnsi="Times New Roman"/>
          <w:b/>
          <w:bCs/>
          <w:i/>
          <w:sz w:val="24"/>
          <w:szCs w:val="24"/>
        </w:rPr>
        <w:t>решать учебные и практические задачи: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составлять фигуры из частей;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изображать на бумаге треугольник с помощью линейки;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определять, имеет ли данная фигура ось симметрии и число осей,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представлять заданную информацию в виде таблицы;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D1A64">
        <w:rPr>
          <w:rFonts w:ascii="Times New Roman" w:hAnsi="Times New Roman"/>
          <w:i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FF4B80" w:rsidRPr="002D1A64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FF4B80" w:rsidRPr="00977146" w:rsidRDefault="00FF4B80" w:rsidP="00FF4B8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FF4B80" w:rsidRPr="00C042F8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4B80" w:rsidRPr="00C042F8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В. Н.</w:t>
      </w:r>
      <w:r w:rsidRPr="0039772C">
        <w:rPr>
          <w:rFonts w:ascii="Times New Roman" w:hAnsi="Times New Roman"/>
          <w:sz w:val="24"/>
          <w:szCs w:val="24"/>
        </w:rPr>
        <w:t xml:space="preserve"> Программа четырехлетней начальной школы по математике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проект «Начальная школа XXI века» / В. Н. </w:t>
      </w:r>
      <w:proofErr w:type="spellStart"/>
      <w:r w:rsidRPr="0039772C">
        <w:rPr>
          <w:rFonts w:ascii="Times New Roman" w:hAnsi="Times New Roman"/>
          <w:sz w:val="24"/>
          <w:szCs w:val="24"/>
        </w:rPr>
        <w:t>Рудницка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В. Н.</w:t>
      </w:r>
      <w:r w:rsidRPr="0039772C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учреждений: в 2ч.Ч.1/</w:t>
      </w:r>
      <w:proofErr w:type="spellStart"/>
      <w:r w:rsidRPr="0039772C">
        <w:rPr>
          <w:rFonts w:ascii="Times New Roman" w:hAnsi="Times New Roman"/>
          <w:sz w:val="24"/>
          <w:szCs w:val="24"/>
        </w:rPr>
        <w:t>В.Н.Рудницкая</w:t>
      </w:r>
      <w:proofErr w:type="spellEnd"/>
      <w:r w:rsidRPr="0039772C">
        <w:rPr>
          <w:rFonts w:ascii="Times New Roman" w:hAnsi="Times New Roman"/>
          <w:sz w:val="24"/>
          <w:szCs w:val="24"/>
        </w:rPr>
        <w:t xml:space="preserve">, Е. Э. </w:t>
      </w:r>
      <w:proofErr w:type="spellStart"/>
      <w:r w:rsidRPr="0039772C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39772C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>
        <w:rPr>
          <w:rFonts w:ascii="Times New Roman" w:hAnsi="Times New Roman"/>
          <w:sz w:val="24"/>
          <w:szCs w:val="24"/>
        </w:rPr>
        <w:t>Рыдзе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В. Н.</w:t>
      </w:r>
      <w:r w:rsidRPr="0039772C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1 класс : учебник для учащихся общеобразовательных учреждений : в 2 ч. Ч. 2 / В. Н. </w:t>
      </w:r>
      <w:proofErr w:type="spellStart"/>
      <w:r w:rsidRPr="0039772C">
        <w:rPr>
          <w:rFonts w:ascii="Times New Roman" w:hAnsi="Times New Roman"/>
          <w:sz w:val="24"/>
          <w:szCs w:val="24"/>
        </w:rPr>
        <w:t>Рудн</w:t>
      </w:r>
      <w:r>
        <w:rPr>
          <w:rFonts w:ascii="Times New Roman" w:hAnsi="Times New Roman"/>
          <w:sz w:val="24"/>
          <w:szCs w:val="24"/>
        </w:rPr>
        <w:t>ицкая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Е. Э.</w:t>
      </w:r>
      <w:r w:rsidRPr="0039772C">
        <w:rPr>
          <w:rFonts w:ascii="Times New Roman" w:hAnsi="Times New Roman"/>
          <w:sz w:val="24"/>
          <w:szCs w:val="24"/>
        </w:rPr>
        <w:t xml:space="preserve"> Я учусь считать. 1 класс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рабочая тетрадь для учащихся общеобразовательных учреждений / Е. Э. </w:t>
      </w:r>
      <w:proofErr w:type="spellStart"/>
      <w:r w:rsidRPr="0039772C">
        <w:rPr>
          <w:rFonts w:ascii="Times New Roman" w:hAnsi="Times New Roman"/>
          <w:sz w:val="24"/>
          <w:szCs w:val="24"/>
        </w:rPr>
        <w:t>Коч</w:t>
      </w:r>
      <w:r>
        <w:rPr>
          <w:rFonts w:ascii="Times New Roman" w:hAnsi="Times New Roman"/>
          <w:sz w:val="24"/>
          <w:szCs w:val="24"/>
        </w:rPr>
        <w:t>урова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Е. Э.</w:t>
      </w:r>
      <w:r w:rsidRPr="0039772C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1 класс : рабочая тетрадь № 1 для учащихся общеобразовательных учреждений / Е. Э. </w:t>
      </w:r>
      <w:proofErr w:type="spellStart"/>
      <w:r w:rsidRPr="0039772C">
        <w:rPr>
          <w:rFonts w:ascii="Times New Roman" w:hAnsi="Times New Roman"/>
          <w:sz w:val="24"/>
          <w:szCs w:val="24"/>
        </w:rPr>
        <w:t>Коч</w:t>
      </w:r>
      <w:r>
        <w:rPr>
          <w:rFonts w:ascii="Times New Roman" w:hAnsi="Times New Roman"/>
          <w:sz w:val="24"/>
          <w:szCs w:val="24"/>
        </w:rPr>
        <w:t>урова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Кочурова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Е. Э.</w:t>
      </w:r>
      <w:r w:rsidRPr="0039772C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1 класс : рабочая тетрадь № 2 для учащихся общеобразовательных учреждений / Е. Э. </w:t>
      </w:r>
      <w:proofErr w:type="spellStart"/>
      <w:r w:rsidRPr="0039772C">
        <w:rPr>
          <w:rFonts w:ascii="Times New Roman" w:hAnsi="Times New Roman"/>
          <w:sz w:val="24"/>
          <w:szCs w:val="24"/>
        </w:rPr>
        <w:t>Коч</w:t>
      </w:r>
      <w:r>
        <w:rPr>
          <w:rFonts w:ascii="Times New Roman" w:hAnsi="Times New Roman"/>
          <w:sz w:val="24"/>
          <w:szCs w:val="24"/>
        </w:rPr>
        <w:t>урова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Pr="0039772C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7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9772C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39772C">
        <w:rPr>
          <w:rFonts w:ascii="Times New Roman" w:hAnsi="Times New Roman"/>
          <w:i/>
          <w:iCs/>
          <w:sz w:val="24"/>
          <w:szCs w:val="24"/>
        </w:rPr>
        <w:t>, В. Н.</w:t>
      </w:r>
      <w:r w:rsidRPr="0039772C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3977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72C">
        <w:rPr>
          <w:rFonts w:ascii="Times New Roman" w:hAnsi="Times New Roman"/>
          <w:sz w:val="24"/>
          <w:szCs w:val="24"/>
        </w:rPr>
        <w:t xml:space="preserve"> 1 класс : рабочая тетрадь № 3 для учащихся общеобразовательных учреждений / В. Н. </w:t>
      </w:r>
      <w:proofErr w:type="spellStart"/>
      <w:r w:rsidRPr="0039772C">
        <w:rPr>
          <w:rFonts w:ascii="Times New Roman" w:hAnsi="Times New Roman"/>
          <w:sz w:val="24"/>
          <w:szCs w:val="24"/>
        </w:rPr>
        <w:t>Рудн</w:t>
      </w:r>
      <w:r>
        <w:rPr>
          <w:rFonts w:ascii="Times New Roman" w:hAnsi="Times New Roman"/>
          <w:sz w:val="24"/>
          <w:szCs w:val="24"/>
        </w:rPr>
        <w:t>ицкая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39772C">
        <w:rPr>
          <w:rFonts w:ascii="Times New Roman" w:hAnsi="Times New Roman"/>
          <w:sz w:val="24"/>
          <w:szCs w:val="24"/>
        </w:rPr>
        <w:t>.</w:t>
      </w:r>
    </w:p>
    <w:p w:rsidR="00FF4B80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4B80" w:rsidRPr="00C042F8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7714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F4B80" w:rsidRPr="00977146" w:rsidRDefault="00FF4B80" w:rsidP="00FF4B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16F9"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spellStart"/>
      <w:r w:rsidRPr="00F416F9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i/>
          <w:iCs/>
          <w:sz w:val="24"/>
          <w:szCs w:val="24"/>
        </w:rPr>
        <w:t>, В. Н.</w:t>
      </w:r>
      <w:r w:rsidRPr="00F416F9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F416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16F9">
        <w:rPr>
          <w:rFonts w:ascii="Times New Roman" w:hAnsi="Times New Roman"/>
          <w:sz w:val="24"/>
          <w:szCs w:val="24"/>
        </w:rPr>
        <w:t xml:space="preserve"> 1 класс : дидактические материалы : в 2 ч. / В. Н. </w:t>
      </w:r>
      <w:proofErr w:type="spellStart"/>
      <w:r w:rsidRPr="00F416F9">
        <w:rPr>
          <w:rFonts w:ascii="Times New Roman" w:hAnsi="Times New Roman"/>
          <w:sz w:val="24"/>
          <w:szCs w:val="24"/>
        </w:rPr>
        <w:t>Рудн</w:t>
      </w:r>
      <w:r>
        <w:rPr>
          <w:rFonts w:ascii="Times New Roman" w:hAnsi="Times New Roman"/>
          <w:sz w:val="24"/>
          <w:szCs w:val="24"/>
        </w:rPr>
        <w:t>ицкая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F416F9">
        <w:rPr>
          <w:rFonts w:ascii="Times New Roman" w:hAnsi="Times New Roman"/>
          <w:sz w:val="24"/>
          <w:szCs w:val="24"/>
        </w:rPr>
        <w:t>.</w:t>
      </w: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1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6F9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i/>
          <w:iCs/>
          <w:sz w:val="24"/>
          <w:szCs w:val="24"/>
        </w:rPr>
        <w:t>, В. Н.</w:t>
      </w:r>
      <w:r w:rsidRPr="00F416F9">
        <w:rPr>
          <w:rFonts w:ascii="Times New Roman" w:hAnsi="Times New Roman"/>
          <w:sz w:val="24"/>
          <w:szCs w:val="24"/>
        </w:rPr>
        <w:t xml:space="preserve"> Математика</w:t>
      </w:r>
      <w:proofErr w:type="gramStart"/>
      <w:r w:rsidRPr="00F416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16F9">
        <w:rPr>
          <w:rFonts w:ascii="Times New Roman" w:hAnsi="Times New Roman"/>
          <w:sz w:val="24"/>
          <w:szCs w:val="24"/>
        </w:rPr>
        <w:t xml:space="preserve"> 1 класс : методика обучения / В. Н. </w:t>
      </w:r>
      <w:proofErr w:type="spellStart"/>
      <w:r w:rsidRPr="00F416F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sz w:val="24"/>
          <w:szCs w:val="24"/>
        </w:rPr>
        <w:t xml:space="preserve">, Е. Э. </w:t>
      </w:r>
      <w:proofErr w:type="spellStart"/>
      <w:r w:rsidRPr="00F416F9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416F9">
        <w:rPr>
          <w:rFonts w:ascii="Times New Roman" w:hAnsi="Times New Roman"/>
          <w:sz w:val="24"/>
          <w:szCs w:val="24"/>
        </w:rPr>
        <w:t>, О.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Рыдзе</w:t>
      </w:r>
      <w:proofErr w:type="spellEnd"/>
      <w:r>
        <w:rPr>
          <w:rFonts w:ascii="Times New Roman" w:hAnsi="Times New Roman"/>
          <w:sz w:val="24"/>
          <w:szCs w:val="24"/>
        </w:rPr>
        <w:t xml:space="preserve"> – М. 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F416F9">
        <w:rPr>
          <w:rFonts w:ascii="Times New Roman" w:hAnsi="Times New Roman"/>
          <w:sz w:val="24"/>
          <w:szCs w:val="24"/>
        </w:rPr>
        <w:t>.</w:t>
      </w: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1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6F9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i/>
          <w:iCs/>
          <w:sz w:val="24"/>
          <w:szCs w:val="24"/>
        </w:rPr>
        <w:t>, В. Н.</w:t>
      </w:r>
      <w:r w:rsidRPr="00F416F9">
        <w:rPr>
          <w:rFonts w:ascii="Times New Roman" w:hAnsi="Times New Roman"/>
          <w:sz w:val="24"/>
          <w:szCs w:val="24"/>
        </w:rPr>
        <w:t xml:space="preserve"> Математика в начальной школе. Устные вычисления</w:t>
      </w:r>
      <w:proofErr w:type="gramStart"/>
      <w:r w:rsidRPr="00F416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16F9">
        <w:rPr>
          <w:rFonts w:ascii="Times New Roman" w:hAnsi="Times New Roman"/>
          <w:sz w:val="24"/>
          <w:szCs w:val="24"/>
        </w:rPr>
        <w:t xml:space="preserve"> методическое пособие / В. Н. </w:t>
      </w:r>
      <w:proofErr w:type="spellStart"/>
      <w:r w:rsidRPr="00F416F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sz w:val="24"/>
          <w:szCs w:val="24"/>
        </w:rPr>
        <w:t>, Т. В. Ю</w:t>
      </w:r>
      <w:r>
        <w:rPr>
          <w:rFonts w:ascii="Times New Roman" w:hAnsi="Times New Roman"/>
          <w:sz w:val="24"/>
          <w:szCs w:val="24"/>
        </w:rPr>
        <w:t>дачева.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F416F9">
        <w:rPr>
          <w:rFonts w:ascii="Times New Roman" w:hAnsi="Times New Roman"/>
          <w:sz w:val="24"/>
          <w:szCs w:val="24"/>
        </w:rPr>
        <w:t>.</w:t>
      </w:r>
    </w:p>
    <w:p w:rsidR="00FF4B80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416F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F416F9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i/>
          <w:iCs/>
          <w:sz w:val="24"/>
          <w:szCs w:val="24"/>
        </w:rPr>
        <w:t>, В. Н.</w:t>
      </w:r>
      <w:r w:rsidRPr="00F416F9">
        <w:rPr>
          <w:rFonts w:ascii="Times New Roman" w:hAnsi="Times New Roman"/>
          <w:sz w:val="24"/>
          <w:szCs w:val="24"/>
        </w:rPr>
        <w:t xml:space="preserve"> Математика в начальной школе. Проверочные и контрольные работы</w:t>
      </w:r>
      <w:proofErr w:type="gramStart"/>
      <w:r w:rsidRPr="00F416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16F9">
        <w:rPr>
          <w:rFonts w:ascii="Times New Roman" w:hAnsi="Times New Roman"/>
          <w:sz w:val="24"/>
          <w:szCs w:val="24"/>
        </w:rPr>
        <w:t xml:space="preserve"> методическое пособие / В. Н. </w:t>
      </w:r>
      <w:proofErr w:type="spellStart"/>
      <w:r w:rsidRPr="00F416F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sz w:val="24"/>
          <w:szCs w:val="24"/>
        </w:rPr>
        <w:t>, Т. В. Ю</w:t>
      </w:r>
      <w:r>
        <w:rPr>
          <w:rFonts w:ascii="Times New Roman" w:hAnsi="Times New Roman"/>
          <w:sz w:val="24"/>
          <w:szCs w:val="24"/>
        </w:rPr>
        <w:t>дачева.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  <w:r w:rsidRPr="00F416F9">
        <w:rPr>
          <w:rFonts w:ascii="Times New Roman" w:hAnsi="Times New Roman"/>
          <w:sz w:val="24"/>
          <w:szCs w:val="24"/>
        </w:rPr>
        <w:t>.</w:t>
      </w: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416F9">
        <w:rPr>
          <w:rFonts w:ascii="Times New Roman" w:hAnsi="Times New Roman"/>
          <w:sz w:val="24"/>
          <w:szCs w:val="24"/>
        </w:rPr>
        <w:t xml:space="preserve">Электронные УМК. Энциклопедия Кирилла и </w:t>
      </w:r>
      <w:proofErr w:type="spellStart"/>
      <w:r w:rsidRPr="00F416F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416F9">
        <w:rPr>
          <w:rFonts w:ascii="Times New Roman" w:hAnsi="Times New Roman"/>
          <w:sz w:val="24"/>
          <w:szCs w:val="24"/>
        </w:rPr>
        <w:t>.</w:t>
      </w: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16F9">
        <w:rPr>
          <w:rFonts w:ascii="Times New Roman" w:hAnsi="Times New Roman"/>
          <w:sz w:val="24"/>
          <w:szCs w:val="24"/>
        </w:rPr>
        <w:t xml:space="preserve">6. Методическое пособие «Математика. Методика обучения». Авторы: В.Н. </w:t>
      </w:r>
      <w:proofErr w:type="spellStart"/>
      <w:r w:rsidRPr="00F416F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416F9">
        <w:rPr>
          <w:rFonts w:ascii="Times New Roman" w:hAnsi="Times New Roman"/>
          <w:sz w:val="24"/>
          <w:szCs w:val="24"/>
        </w:rPr>
        <w:t xml:space="preserve">, Е. Э. </w:t>
      </w:r>
      <w:proofErr w:type="spellStart"/>
      <w:r w:rsidRPr="00F416F9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416F9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F416F9">
        <w:rPr>
          <w:rFonts w:ascii="Times New Roman" w:hAnsi="Times New Roman"/>
          <w:sz w:val="24"/>
          <w:szCs w:val="24"/>
        </w:rPr>
        <w:t>Рыдзе</w:t>
      </w:r>
      <w:proofErr w:type="spellEnd"/>
      <w:r w:rsidRPr="00F416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4B80" w:rsidRPr="00F416F9" w:rsidRDefault="00FF4B80" w:rsidP="00FF4B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4B80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FF4B80" w:rsidRPr="00C042F8" w:rsidRDefault="00FF4B80" w:rsidP="00FF4B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F4B80" w:rsidRPr="00D77833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1. Комплект таблиц для начальной школы «Математика. 1 класс».</w:t>
      </w:r>
    </w:p>
    <w:p w:rsidR="00FF4B80" w:rsidRPr="00D77833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2. Комплект наглядных пособий «Геометрический материал в начальной школе».</w:t>
      </w:r>
    </w:p>
    <w:p w:rsidR="00FF4B80" w:rsidRPr="00D77833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3. Раздаточный материал. Наборы: «Фишки», «Цветные фигуры», «Уголки», «Касса цифр», «Цветные полоски».</w:t>
      </w:r>
    </w:p>
    <w:p w:rsidR="00FF4B80" w:rsidRPr="00D77833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4.Игра «</w:t>
      </w:r>
      <w:proofErr w:type="spellStart"/>
      <w:r w:rsidRPr="00D77833">
        <w:rPr>
          <w:rFonts w:ascii="Times New Roman" w:hAnsi="Times New Roman"/>
          <w:sz w:val="24"/>
          <w:szCs w:val="24"/>
        </w:rPr>
        <w:t>Танграм</w:t>
      </w:r>
      <w:proofErr w:type="spellEnd"/>
      <w:r w:rsidRPr="00D77833">
        <w:rPr>
          <w:rFonts w:ascii="Times New Roman" w:hAnsi="Times New Roman"/>
          <w:sz w:val="24"/>
          <w:szCs w:val="24"/>
        </w:rPr>
        <w:t>».</w:t>
      </w:r>
    </w:p>
    <w:p w:rsidR="00FF4B80" w:rsidRPr="00D77833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5. Набор цифр и геометрического материала.</w:t>
      </w:r>
    </w:p>
    <w:p w:rsidR="00FF4B80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 w:rsidRPr="00D77833">
        <w:rPr>
          <w:rFonts w:ascii="Times New Roman" w:hAnsi="Times New Roman"/>
          <w:sz w:val="24"/>
          <w:szCs w:val="24"/>
        </w:rPr>
        <w:t>6. Счетные палочки.</w:t>
      </w:r>
    </w:p>
    <w:p w:rsidR="00FF4B80" w:rsidRDefault="00FF4B80" w:rsidP="00FF4B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Компьютер.</w:t>
      </w:r>
    </w:p>
    <w:p w:rsidR="00FF4B80" w:rsidRPr="00D77833" w:rsidRDefault="00FF4B80" w:rsidP="00FF4B80">
      <w:pPr>
        <w:rPr>
          <w:rFonts w:ascii="Times New Roman" w:hAnsi="Times New Roman"/>
          <w:sz w:val="24"/>
          <w:szCs w:val="24"/>
        </w:rPr>
      </w:pPr>
    </w:p>
    <w:p w:rsidR="00FF4B80" w:rsidRDefault="00FF4B80" w:rsidP="00FF4B80">
      <w:bookmarkStart w:id="0" w:name="_GoBack"/>
      <w:bookmarkEnd w:id="0"/>
    </w:p>
    <w:p w:rsidR="004409EC" w:rsidRDefault="00FF4B80"/>
    <w:sectPr w:rsidR="004409EC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80"/>
    <w:rsid w:val="004627B5"/>
    <w:rsid w:val="00D50543"/>
    <w:rsid w:val="00DA2CE5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4B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FF4B80"/>
  </w:style>
  <w:style w:type="paragraph" w:styleId="2">
    <w:name w:val="Body Text 2"/>
    <w:basedOn w:val="a"/>
    <w:link w:val="20"/>
    <w:uiPriority w:val="99"/>
    <w:unhideWhenUsed/>
    <w:rsid w:val="00FF4B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F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F4B8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F4B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F4B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F4B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4B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F4B80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F4B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FF4B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FF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F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F4B8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4B80"/>
    <w:pPr>
      <w:ind w:left="720"/>
      <w:contextualSpacing/>
    </w:pPr>
  </w:style>
  <w:style w:type="paragraph" w:customStyle="1" w:styleId="Style2">
    <w:name w:val="Style2"/>
    <w:basedOn w:val="a"/>
    <w:uiPriority w:val="99"/>
    <w:rsid w:val="00FF4B80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4B80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4B80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4B8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4B8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4B80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F4B80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FF4B8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4B80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F4B80"/>
    <w:rPr>
      <w:rFonts w:ascii="Times New Roman" w:hAnsi="Times New Roman" w:cs="Times New Roman"/>
      <w:spacing w:val="-10"/>
      <w:sz w:val="30"/>
      <w:szCs w:val="30"/>
    </w:rPr>
  </w:style>
  <w:style w:type="paragraph" w:styleId="ac">
    <w:name w:val="No Spacing"/>
    <w:uiPriority w:val="1"/>
    <w:qFormat/>
    <w:rsid w:val="00FF4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3041</Words>
  <Characters>17340</Characters>
  <Application>Microsoft Office Word</Application>
  <DocSecurity>0</DocSecurity>
  <Lines>144</Lines>
  <Paragraphs>40</Paragraphs>
  <ScaleCrop>false</ScaleCrop>
  <Company>Microsoft</Company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2015-11-09T17:40:00Z</dcterms:created>
  <dcterms:modified xsi:type="dcterms:W3CDTF">2015-11-09T17:42:00Z</dcterms:modified>
</cp:coreProperties>
</file>