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3F3D7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3F3D7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3F3D7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7D080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3F3D73">
        <w:rPr>
          <w:rFonts w:ascii="Times New Roman" w:hAnsi="Times New Roman"/>
          <w:sz w:val="28"/>
          <w:szCs w:val="28"/>
        </w:rPr>
        <w:t>протокол №1 от 28.08.2015</w:t>
      </w:r>
      <w:r w:rsidR="002A25DD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3F3D73"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3F3D73"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D4BD4" w:rsidRPr="000D4BD4" w:rsidRDefault="004D0117" w:rsidP="000D4BD4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D4BD4" w:rsidRPr="000D4BD4" w:rsidRDefault="000D4BD4" w:rsidP="000D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структуре курсов школьной географии ведущее место занимает курс «География России», </w:t>
      </w:r>
      <w:proofErr w:type="gramStart"/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призванный</w:t>
      </w:r>
      <w:proofErr w:type="gramEnd"/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прежде всего воспитать патриота и гражданина своей страны. Однако не менее, если не более, существенным является необходимость мировоззренческого аспекта данного курса.</w:t>
      </w:r>
    </w:p>
    <w:p w:rsidR="000D4BD4" w:rsidRPr="000D4BD4" w:rsidRDefault="000D4BD4" w:rsidP="000D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Основное внимание уделяется показу проявления законов взаимодействия общества и природы в пределах России. </w:t>
      </w:r>
      <w:proofErr w:type="gramStart"/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современном этапе данная задача особенно актуальна: необходим отбор фактического материала, приведение его в соответствие с требованиями сегодняшнего дня, позволяющего разъяснить учащимся необходимость и суть коренных социально-экономических преобразований в России, представить все многообразие природы нашей страны не только как мощный природно-ресурсный потенциал, но и источник красоты и вдохновения, всего сущего, что формирует самосознание народов, заселяющих данную территорию.</w:t>
      </w:r>
      <w:proofErr w:type="gramEnd"/>
    </w:p>
    <w:p w:rsidR="000D4BD4" w:rsidRPr="000D4BD4" w:rsidRDefault="000D4BD4" w:rsidP="000D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Цели и задачи курса. На основе конкретного географического материала сформировать систему принципов и взглядов учащихся по отношению к территории своей страны как естественной среде обитания. Территория страны должна предстать перед школьниками, с одной стороны, как единая социально-природная система, с другой – территориально разнообразная система его регионов.</w:t>
      </w:r>
    </w:p>
    <w:p w:rsidR="000D4BD4" w:rsidRPr="000D4BD4" w:rsidRDefault="000D4BD4" w:rsidP="000D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Основным объектом изучения интегрального курса школьной географии России являются территориальные социально-природные системы, а связующим звеном между физической и социально-экономической географией России выступает географическая среда. Целостное восприятие территории России достигается путем использования системного подхода к географическим объектам и явлениям. В курсе «География России» предлагается рассматривать комплексные социально-природные районы, геотехнические системы, современную территориальную организацию общества. Единый по содержанию курс «География России» состоит из двух взаимосвязанных частей: «География России: природа и население» (8-й класс) и «География России: хозяйство и экономические  районы» (9-й класс), на изучение которых отводится два часа в неделю в течение двух лет.</w:t>
      </w:r>
    </w:p>
    <w:p w:rsidR="000D4BD4" w:rsidRPr="000D4BD4" w:rsidRDefault="000D4BD4" w:rsidP="000D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4B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9-м классе основное внимание уделяется региональной характеристике России. Вторая часть единого курса – «География России: Хозяйство и экономические  районы» – состоит из двух  разделов: «Хозяйство России»,  «Районы России».</w:t>
      </w: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10C" w:rsidRPr="000D4BD4" w:rsidRDefault="0099010C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850"/>
        <w:gridCol w:w="709"/>
        <w:gridCol w:w="851"/>
        <w:gridCol w:w="850"/>
        <w:gridCol w:w="881"/>
      </w:tblGrid>
      <w:tr w:rsidR="007872A8" w:rsidRPr="007D0803" w:rsidTr="007872A8">
        <w:trPr>
          <w:trHeight w:val="480"/>
        </w:trPr>
        <w:tc>
          <w:tcPr>
            <w:tcW w:w="534" w:type="dxa"/>
            <w:vMerge w:val="restart"/>
          </w:tcPr>
          <w:p w:rsidR="007872A8" w:rsidRPr="007D0803" w:rsidRDefault="007872A8" w:rsidP="007D080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72A8" w:rsidRPr="007D0803" w:rsidRDefault="007872A8" w:rsidP="007D080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386" w:type="dxa"/>
            <w:vMerge w:val="restart"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7D080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vMerge w:val="restart"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vMerge w:val="restart"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803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1" w:type="dxa"/>
            <w:vMerge w:val="restart"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Приме</w:t>
            </w:r>
          </w:p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803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7872A8" w:rsidRPr="007D0803" w:rsidTr="007872A8">
        <w:trPr>
          <w:trHeight w:val="345"/>
        </w:trPr>
        <w:tc>
          <w:tcPr>
            <w:tcW w:w="534" w:type="dxa"/>
            <w:vMerge/>
          </w:tcPr>
          <w:p w:rsidR="007872A8" w:rsidRPr="007D0803" w:rsidRDefault="007872A8" w:rsidP="007D080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vMerge/>
          </w:tcPr>
          <w:p w:rsidR="007872A8" w:rsidRPr="007D0803" w:rsidRDefault="007872A8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Введение.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Раздел І. Хозяйство России.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Тема 1. общая характеристика хозяйства. Географическое районирование.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Понятие «Хозяйство». Структура хозяйства.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D0803" w:rsidRPr="007D0803" w:rsidRDefault="007D0803" w:rsidP="005D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Этапы развития хозяйства. Подготовка к </w:t>
            </w:r>
            <w:r w:rsidR="005D7B8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Географическое районирование.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Тема 2. </w:t>
            </w: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Главные отрасли и межотраслевые комплексы.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Сельское хозяйство. Растениеводство. 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0803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Животноводство. Зональная специализация сельского хозяйства.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Агропромышленный комплекс. Лёгкая и пищевая промышленность.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Топливная промышленность.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0803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03" w:rsidRPr="007D0803" w:rsidTr="007872A8">
        <w:tc>
          <w:tcPr>
            <w:tcW w:w="534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D0803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Военно-промышленный комплекс 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709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D0803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="007D0803" w:rsidRPr="007D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0803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0803" w:rsidRPr="007D0803" w:rsidRDefault="007D080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Сфера обслуживания. Реакционное хозяйство.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Территориальное ра</w:t>
            </w:r>
            <w:r w:rsidR="005D7B82">
              <w:rPr>
                <w:rFonts w:ascii="Times New Roman" w:hAnsi="Times New Roman"/>
                <w:sz w:val="24"/>
                <w:szCs w:val="24"/>
              </w:rPr>
              <w:t>зделение труда. Подготовка к ОГЭ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Default="002D2C90" w:rsidP="002D2C90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D2C90" w:rsidRPr="007D0803" w:rsidRDefault="002D2C90" w:rsidP="002D2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>Раздел ΙΙ.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Районы России. </w:t>
            </w:r>
          </w:p>
        </w:tc>
        <w:tc>
          <w:tcPr>
            <w:tcW w:w="709" w:type="dxa"/>
          </w:tcPr>
          <w:p w:rsidR="002D2C90" w:rsidRPr="007D0803" w:rsidRDefault="00B72FA2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>Тема 3. Европейская часть России.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Восточно – Европейская равнина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Волга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Центральная Россия 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Центральная Россия, состав, географическое положение.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Центральный район: особенности населения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Хозяйство Центрального района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Центрально – Чернозёмный район.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Волго-</w:t>
            </w:r>
            <w:r w:rsidR="005D7B82">
              <w:rPr>
                <w:rFonts w:ascii="Times New Roman" w:hAnsi="Times New Roman"/>
                <w:sz w:val="24"/>
                <w:szCs w:val="24"/>
              </w:rPr>
              <w:t>Вятский район. Подготовка к ОГЭ.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Северо – Западный район.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Города на старых водных торговых путях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Санкт – Петербург – новый хозяйственный узел России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Санкт – Петербург – вторая станция  России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2D2C90" w:rsidRPr="007D0803" w:rsidRDefault="002D2C90" w:rsidP="005D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область. Подготовка к </w:t>
            </w:r>
            <w:r w:rsidR="005D7B82"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Европейский Север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Этапы развития</w:t>
            </w: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Роль Европейского Севера в развитии ру</w:t>
            </w:r>
            <w:r w:rsidR="005D7B82">
              <w:rPr>
                <w:rFonts w:ascii="Times New Roman" w:hAnsi="Times New Roman"/>
                <w:sz w:val="24"/>
                <w:szCs w:val="24"/>
              </w:rPr>
              <w:t>сской культуры. Подготовка к ОГЭ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Поволжье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Население и хозяйство 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География своего региона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Особенности ЭГП, формирования природы, территории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Особенности хозяйства региона. Промышленность.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Административный центр, и его особенности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Социально – экономические п</w:t>
            </w:r>
            <w:r w:rsidR="005D7B82">
              <w:rPr>
                <w:rFonts w:ascii="Times New Roman" w:hAnsi="Times New Roman"/>
                <w:sz w:val="24"/>
                <w:szCs w:val="24"/>
              </w:rPr>
              <w:t>роблемы региона Подготовка к ОГЭ.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Урал. 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Этапы развития и современное хозяйство.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Города Урала. П</w:t>
            </w:r>
            <w:r w:rsidR="005D7B82">
              <w:rPr>
                <w:rFonts w:ascii="Times New Roman" w:hAnsi="Times New Roman"/>
                <w:sz w:val="24"/>
                <w:szCs w:val="24"/>
              </w:rPr>
              <w:t>роблемы района. Подготовка к ОГЭ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D2C90" w:rsidRPr="007D0803" w:rsidRDefault="007872A8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«Европейская Россия»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C90" w:rsidRDefault="002D2C90" w:rsidP="007D0803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D2C90" w:rsidRPr="007D0803" w:rsidRDefault="002D2C90" w:rsidP="007D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0070C0"/>
                <w:sz w:val="24"/>
                <w:szCs w:val="24"/>
              </w:rPr>
              <w:t>Тема 4. Азиатская часть России.</w:t>
            </w:r>
          </w:p>
        </w:tc>
        <w:tc>
          <w:tcPr>
            <w:tcW w:w="709" w:type="dxa"/>
          </w:tcPr>
          <w:p w:rsidR="002D2C90" w:rsidRPr="007D0803" w:rsidRDefault="00B72FA2" w:rsidP="007872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Природа Сибири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Арктические моря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Население Сибири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Хозяйственное освоение Сибири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Западная Сибирь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Восточная Сибирь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Байкал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</w:t>
            </w:r>
            <w:r w:rsidR="005D7B82">
              <w:rPr>
                <w:rFonts w:ascii="Times New Roman" w:hAnsi="Times New Roman"/>
                <w:sz w:val="24"/>
                <w:szCs w:val="24"/>
              </w:rPr>
              <w:t>озяйство района Подготовка к ОГЭ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  <w:u w:val="single"/>
              </w:rPr>
              <w:t>Дальний восток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Формирование территории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«Азиатская Россия».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C90" w:rsidRDefault="002D2C90" w:rsidP="007D0803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D2C90" w:rsidRPr="007D0803" w:rsidRDefault="002D2C90" w:rsidP="007D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D2C90" w:rsidRPr="007D0803" w:rsidRDefault="002D2C90" w:rsidP="007D08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color w:val="FF0000"/>
                <w:sz w:val="24"/>
                <w:szCs w:val="24"/>
              </w:rPr>
              <w:t>Раздел ІІІ. Россия в современном мире</w:t>
            </w:r>
          </w:p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3F3D7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Итоговый урок по теме: «Регионы России»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7872A8">
        <w:trPr>
          <w:trHeight w:val="562"/>
        </w:trPr>
        <w:tc>
          <w:tcPr>
            <w:tcW w:w="534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Обобщающее повторение по пройденному курсу «География России»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C90" w:rsidRDefault="002D2C90" w:rsidP="007D0803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2D2C90" w:rsidRPr="007D0803" w:rsidRDefault="002D2C90" w:rsidP="007D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90" w:rsidRPr="007D0803" w:rsidTr="003F3D73">
        <w:tc>
          <w:tcPr>
            <w:tcW w:w="534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2D2C90" w:rsidRPr="007D0803" w:rsidRDefault="003F3D73" w:rsidP="002D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2C90" w:rsidRPr="007D0803" w:rsidRDefault="002D2C90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90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2C90" w:rsidRPr="007D0803" w:rsidRDefault="002D2C90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73" w:rsidRPr="007D0803" w:rsidTr="003F3D73">
        <w:tc>
          <w:tcPr>
            <w:tcW w:w="534" w:type="dxa"/>
          </w:tcPr>
          <w:p w:rsidR="003F3D73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3F3D73" w:rsidRDefault="003F3D73" w:rsidP="002D2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</w:tcPr>
          <w:p w:rsidR="003F3D73" w:rsidRPr="007D0803" w:rsidRDefault="003F3D7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D73" w:rsidRPr="007D0803" w:rsidRDefault="003F3D7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3D73" w:rsidRPr="007D0803" w:rsidRDefault="003F3D73" w:rsidP="0078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3D7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73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F3D73" w:rsidRPr="007D0803" w:rsidRDefault="003F3D73" w:rsidP="0078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90" w:rsidRDefault="007D0803" w:rsidP="007D0803">
      <w:pPr>
        <w:tabs>
          <w:tab w:val="left" w:pos="9495"/>
        </w:tabs>
      </w:pPr>
      <w:r>
        <w:tab/>
      </w: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Pr="00545F23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A5906" w:rsidRPr="009A5906" w:rsidRDefault="004D0117" w:rsidP="009A5906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42AD9">
        <w:rPr>
          <w:rFonts w:ascii="Times New Roman" w:hAnsi="Times New Roman"/>
          <w:b/>
          <w:sz w:val="28"/>
          <w:szCs w:val="28"/>
        </w:rPr>
        <w:lastRenderedPageBreak/>
        <w:t>Содержание программы курса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7D0803">
              <w:rPr>
                <w:rFonts w:ascii="Times New Roman" w:hAnsi="Times New Roman"/>
                <w:sz w:val="24"/>
                <w:szCs w:val="24"/>
              </w:rPr>
              <w:t xml:space="preserve"> / У</w:t>
            </w:r>
            <w:proofErr w:type="gramEnd"/>
            <w:r w:rsidRPr="007D0803">
              <w:rPr>
                <w:rFonts w:ascii="Times New Roman" w:hAnsi="Times New Roman"/>
                <w:sz w:val="24"/>
                <w:szCs w:val="24"/>
              </w:rPr>
              <w:t>меть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состав вто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ричного сектора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экономики</w:t>
            </w:r>
          </w:p>
        </w:tc>
      </w:tr>
      <w:tr w:rsidR="007D0803" w:rsidRPr="007D0803" w:rsidTr="007D0803">
        <w:trPr>
          <w:trHeight w:val="1267"/>
        </w:trPr>
        <w:tc>
          <w:tcPr>
            <w:tcW w:w="2660" w:type="dxa"/>
          </w:tcPr>
          <w:p w:rsidR="007D0803" w:rsidRPr="007D0803" w:rsidRDefault="007D0803" w:rsidP="007D0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характеристика хозяйства. Географическое районирование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изменения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пропорций между 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сферами, секторами,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межотраслевыми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комплексами и от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раслями в структуре хозяйства; условия и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факторы размеще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ния предприятий.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Уметь объяснять,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чем различаются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условия и факторы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размещения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Ученик должен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по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нимать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особенно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сти сельского хо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зяйства страны.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Ученик должен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основные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районы выращива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ния зерновых 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технических куль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тур, картофеля,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районы садоводст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ва и виноградарст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ва.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Уметь объяс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нить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принципы их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размещения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Ученик должен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 xml:space="preserve">знать 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основные районы разведения крупного рогатого скота, сви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softHyphen/>
              <w:t>ней, овец и других видов домашних жи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softHyphen/>
              <w:t xml:space="preserve">вотных.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t>Уметь объ</w:t>
            </w:r>
            <w:r w:rsidRPr="007D0803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4"/>
              </w:rPr>
              <w:softHyphen/>
              <w:t xml:space="preserve">яснить 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принципы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размещения</w:t>
            </w:r>
            <w:proofErr w:type="gramStart"/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У</w:t>
            </w:r>
            <w:proofErr w:type="gramEnd"/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меть оценивать </w:t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природные условия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для ведения сель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ского хозяйства Ученик должен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о роли леса в 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российской экономи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ке, основные лесо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промышленные рай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оны страны, геогра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фию пушного про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мысла.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>Уметь объ</w:t>
            </w:r>
            <w:r w:rsidRPr="007D0803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softHyphen/>
              <w:t xml:space="preserve">яснить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проблемы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этих отраслей</w:t>
            </w:r>
            <w:proofErr w:type="gramStart"/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</w:t>
            </w:r>
            <w:proofErr w:type="gramEnd"/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и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специфику ТЭК.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Называть основные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проблемы и пер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спективы его разви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тия. 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 анали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зировать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ческие карты и ста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тистические данные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Давать оценку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гео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графического по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ложения региона,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природным условиям  и ресурсам для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жизни и деятельно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сти населения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 xml:space="preserve">Центральная Россия </w:t>
            </w:r>
          </w:p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Анализировать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карты, приводить </w:t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примеры факторов,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способствовавших формированию района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. Приводить при</w:t>
            </w:r>
            <w:r w:rsidRPr="007D080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меры </w:t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факторов,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способствующих и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затрудняющих раз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 xml:space="preserve">витие хозяйства. 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 и пока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зывать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главные объекты, причины роста городов, де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мографические проблемы.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Анализировать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карты, приводить </w:t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примеры факторов,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способствовавших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формированию района.</w:t>
            </w:r>
          </w:p>
        </w:tc>
      </w:tr>
      <w:tr w:rsidR="007D0803" w:rsidRPr="007D0803" w:rsidTr="007D0803">
        <w:trPr>
          <w:trHeight w:val="778"/>
        </w:trPr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Северо – Западный район.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ind w:right="7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Давать оценку гео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графического по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ложения района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для его формиро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вания и развития. Составлять харак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теристику террито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рий на основе раз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нообразных источ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ников географиче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ской информации 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 ее представ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ления.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Европейский Север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Давать оценку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влияния географи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ческого положения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района на природу, заселение и разви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тие хозяйства.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Сравнивать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харак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теристики двух час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тей района. Анали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зировать физиче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скую карту, показы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вать главные объ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екты.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территориально производственных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комплексов района.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Называть важней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шие отрасли и цен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тры, анализировать экономическую кар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ту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Поволжье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состав рай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она, этапы и факто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ры формирования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района.</w:t>
            </w:r>
          </w:p>
          <w:p w:rsidR="007D0803" w:rsidRPr="007D0803" w:rsidRDefault="007D0803" w:rsidP="007D0803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составлять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сравнительную ха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рактеристику приро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ды частей Поволжья,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определять по кар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там природные ре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сурсы района</w:t>
            </w:r>
            <w:proofErr w:type="gramStart"/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 З</w:t>
            </w:r>
            <w:proofErr w:type="gramEnd"/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нать: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историю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заселения района,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особенности раз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мещения населе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  <w:p w:rsidR="007D0803" w:rsidRPr="007D0803" w:rsidRDefault="007D0803" w:rsidP="007D080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показывать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 карте крупные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города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География своего региона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ГП региона, основ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ные этапы освое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ния,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развития хозяйства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региона, важней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шие природно-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хозяйственные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объекты, основные виды природных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ресурсов,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основные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этапы заселения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 картам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оценивать природ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ные ресурсы,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характери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зовать современ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ное хозяйство.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Объяснять: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изме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нение пропорций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между сферами,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межотраслевыми комплексами и от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раслями в структу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ре хозяйства.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Называть: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основ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ные виды природ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ных ресурсов 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примеры рацио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нального и нера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ционального ис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пользования.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Урал. 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состав рай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она, особенности географического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положения. 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по карте определять ГП района,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этапы фор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мирования,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географию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городов Урала,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особенности важ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нейших отраслей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хозяйства.</w:t>
            </w:r>
            <w:r w:rsidRPr="007D080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Уметь: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карте опреде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лять этапы разви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тия района, гео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графическую и эко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номическую специ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фику района, объяснять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проблемы развития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хозяйства района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выделять,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описывать и объяс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нять существенные признаки Европей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 xml:space="preserve">ской части России; находить в разных 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источниках и анали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зировать информа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цию, необходимую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для изучения Евро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пейской части Рос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>сии; ее обеспечен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ности природными и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человеческими ре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сурсами, хозяйст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венного потенциала,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экологических про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блем.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Азиатская часть России.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своеобразие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природы гор Южной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Сибири,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своеобразие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природы Арктиче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ских морей,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особенности 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размещения населе</w:t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показывать и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отличать на картах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природные ресурсы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Южной Сибири, 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показывать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их на картах и про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гнозировать воз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можности исполь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зования морей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показывать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 карте крупные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города.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состав, фак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торы формирова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района, отрасли специализации района. 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картам ЭГП За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падной Сибири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состав рай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она, особенности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ЭГП и природы рай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она,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специфику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размещения важ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нейших отраслей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хозяйства района.</w:t>
            </w:r>
          </w:p>
          <w:p w:rsidR="007D0803" w:rsidRPr="007D0803" w:rsidRDefault="007D0803" w:rsidP="007D0803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особенности ГП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района, обеспеченность природными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ресурсами; рабо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тать с контурной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картой, давать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оценку природных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ресурсов края</w:t>
            </w:r>
            <w:proofErr w:type="gramStart"/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О</w:t>
            </w:r>
            <w:proofErr w:type="gramEnd"/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пределять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осо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бенности географи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ческого положения,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состав и особенно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сти природы крупных регионов объектов.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Объяснять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зави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симость природы объекта от геогра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фической широты,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зависимость строе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ния озерной котло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вины от строения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земной коры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состав рай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она и уникальность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ЭГП,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природы района,   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природы Арктиче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ских морей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этапы засе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ления района, тра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диции и культуру народов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: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отраслевой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состав района и </w:t>
            </w:r>
            <w:r w:rsidRPr="007D08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ведущие отрасли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хозяйства.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D080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Уметь: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прогнозиро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вать развитие эко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номики района,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оценивать </w:t>
            </w:r>
            <w:r w:rsidRPr="007D08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природные ресурсы 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обозначать их на контурных картах, показывать их на картах, про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гнозировать воз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можности исполь</w:t>
            </w:r>
            <w:r w:rsidRPr="007D08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зования морей,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объяснять </w:t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 xml:space="preserve">неравномерное 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размещение насе</w:t>
            </w:r>
            <w:r w:rsidRPr="007D08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ления,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выделять,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описывать и объяс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нять существенные признаки Азиатской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части России; нахо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дить в разных источ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>никах и анализиро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вать информацию.</w:t>
            </w:r>
          </w:p>
        </w:tc>
      </w:tr>
      <w:tr w:rsidR="007D0803" w:rsidRPr="007D0803" w:rsidTr="007D0803">
        <w:tc>
          <w:tcPr>
            <w:tcW w:w="2660" w:type="dxa"/>
          </w:tcPr>
          <w:p w:rsidR="007D0803" w:rsidRPr="007D0803" w:rsidRDefault="007D0803" w:rsidP="007D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  <w:p w:rsidR="007D0803" w:rsidRPr="007D0803" w:rsidRDefault="007D0803" w:rsidP="007D0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7D0803" w:rsidRPr="007D0803" w:rsidRDefault="007D0803" w:rsidP="007D0803">
            <w:pPr>
              <w:shd w:val="clear" w:color="auto" w:fill="FFFFFF"/>
              <w:spacing w:before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80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7D080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место России в мире по уровню экономического развития, главных внешнеэкономических партнеров страны</w:t>
            </w:r>
            <w:proofErr w:type="gramStart"/>
            <w:r w:rsidRPr="007D080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 w:rsidRPr="007D080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м</w:t>
            </w:r>
            <w:proofErr w:type="gramEnd"/>
            <w:r w:rsidRPr="007D080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еть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находить в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lastRenderedPageBreak/>
              <w:t xml:space="preserve">разных источниках и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анализировать ин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формацию, необхо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 xml:space="preserve">димую для изучения географии России,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ее обеспеченности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природными и чело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>веческими ресурса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 xml:space="preserve">ми, хозяйственного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потенциала, эколо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гических проблем;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приводить примеры: использования и ох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раны природных ре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сурсов, адаптации 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человека к условиям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окружающей среды,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ее влияния на фор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мирование культуры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народов; районов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разной специализа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>ции, центров произ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 xml:space="preserve">водства важнейших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видов продукции,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основных коммуни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каций и их узлов,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составлять краткую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географическую ха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 xml:space="preserve">рактеристику разных 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территорий на осно</w:t>
            </w:r>
            <w:r w:rsidRPr="007D080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 xml:space="preserve">ве разнообразных 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источников геогра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  <w:t>фической информа</w:t>
            </w:r>
            <w:r w:rsidRPr="007D080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ции и форм ее пред</w:t>
            </w:r>
            <w:r w:rsidRPr="007D0803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 w:rsidRPr="007D0803">
              <w:rPr>
                <w:rFonts w:ascii="Times New Roman" w:eastAsia="Times New Roman" w:hAnsi="Times New Roman"/>
                <w:sz w:val="24"/>
                <w:szCs w:val="24"/>
              </w:rPr>
              <w:t>ставления</w:t>
            </w:r>
            <w:r w:rsidRPr="007D0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9A5906" w:rsidRPr="009A5906" w:rsidRDefault="009A5906" w:rsidP="009A5906">
      <w:pPr>
        <w:rPr>
          <w:rFonts w:ascii="Times New Roman" w:hAnsi="Times New Roman"/>
          <w:sz w:val="24"/>
          <w:szCs w:val="24"/>
        </w:rPr>
      </w:pPr>
    </w:p>
    <w:p w:rsidR="002A25DD" w:rsidRDefault="002A25DD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F1F" w:rsidRDefault="00287F1F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B82" w:rsidRDefault="005D7B82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5DD" w:rsidRPr="002A25DD" w:rsidRDefault="002A25DD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80711E" w:rsidRDefault="004D0117" w:rsidP="00C76E4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1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1873D9" w:rsidRPr="002A25DD" w:rsidRDefault="001873D9" w:rsidP="001873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A68" w:rsidRPr="008F2A68" w:rsidRDefault="002A25DD" w:rsidP="007D0803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5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287F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7D0803" w:rsidRPr="007D0803" w:rsidRDefault="007D0803" w:rsidP="007D080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географии в 9 классе  ученик должен</w:t>
      </w:r>
    </w:p>
    <w:p w:rsidR="007D0803" w:rsidRPr="007D0803" w:rsidRDefault="007D0803" w:rsidP="007D0803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D0803" w:rsidRPr="007D0803" w:rsidRDefault="007D0803" w:rsidP="007D0803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7D0803" w:rsidRPr="007D0803" w:rsidRDefault="007D0803" w:rsidP="007D0803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D0803" w:rsidRPr="007D0803" w:rsidRDefault="007D0803" w:rsidP="007D08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803">
        <w:rPr>
          <w:rFonts w:ascii="Times New Roman" w:eastAsia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F4C53" w:rsidRDefault="006F4C5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977146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4D0117" w:rsidRPr="0099010C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010C" w:rsidRPr="0099010C" w:rsidRDefault="0099010C" w:rsidP="0099010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>Учебник Алексеев А.И. География России. Хозяйство и географические районы.</w:t>
      </w:r>
    </w:p>
    <w:p w:rsidR="0099010C" w:rsidRPr="0099010C" w:rsidRDefault="0099010C" w:rsidP="0099010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5D7B82">
        <w:rPr>
          <w:rFonts w:ascii="Times New Roman" w:eastAsia="MS Mincho" w:hAnsi="Times New Roman"/>
          <w:sz w:val="24"/>
          <w:szCs w:val="24"/>
          <w:lang w:eastAsia="ja-JP"/>
        </w:rPr>
        <w:t>/А.И. Алексеев. – М: Дрофа, 2010</w:t>
      </w:r>
      <w:r w:rsidRPr="0099010C">
        <w:rPr>
          <w:rFonts w:ascii="Times New Roman" w:eastAsia="MS Mincho" w:hAnsi="Times New Roman"/>
          <w:sz w:val="24"/>
          <w:szCs w:val="24"/>
          <w:lang w:eastAsia="ja-JP"/>
        </w:rPr>
        <w:t>г.</w:t>
      </w:r>
    </w:p>
    <w:p w:rsidR="0099010C" w:rsidRPr="0099010C" w:rsidRDefault="0099010C" w:rsidP="0099010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 xml:space="preserve">УМК </w:t>
      </w:r>
    </w:p>
    <w:p w:rsidR="0099010C" w:rsidRPr="0099010C" w:rsidRDefault="0099010C" w:rsidP="0099010C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>Географический атлас;  9 класс – М: Дрофа, 2007г.</w:t>
      </w:r>
    </w:p>
    <w:p w:rsidR="0099010C" w:rsidRPr="0099010C" w:rsidRDefault="0099010C" w:rsidP="0099010C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>Интернет ресурсы.</w:t>
      </w:r>
    </w:p>
    <w:p w:rsidR="0099010C" w:rsidRPr="0099010C" w:rsidRDefault="0099010C" w:rsidP="0099010C">
      <w:pPr>
        <w:spacing w:after="0" w:line="240" w:lineRule="auto"/>
        <w:rPr>
          <w:rFonts w:ascii="Times New Roman" w:eastAsia="MS Mincho" w:hAnsi="Times New Roman"/>
          <w:sz w:val="32"/>
          <w:szCs w:val="32"/>
          <w:lang w:eastAsia="ja-JP"/>
        </w:rPr>
      </w:pPr>
      <w:r w:rsidRPr="0099010C">
        <w:rPr>
          <w:rFonts w:ascii="Times New Roman" w:eastAsia="MS Mincho" w:hAnsi="Times New Roman"/>
          <w:sz w:val="32"/>
          <w:szCs w:val="32"/>
          <w:lang w:eastAsia="ja-JP"/>
        </w:rPr>
        <w:t xml:space="preserve">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99010C" w:rsidRDefault="00977146" w:rsidP="009901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0711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13179" w:rsidRDefault="00C13179" w:rsidP="00C13179"/>
    <w:p w:rsidR="00C13179" w:rsidRDefault="00C13179" w:rsidP="00C13179">
      <w:pPr>
        <w:pStyle w:val="ab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А.И. Методическое пособие по курсу «География: населения и хозяйства России»: книга для учителя. М.: Просвещение,2009</w:t>
      </w:r>
    </w:p>
    <w:p w:rsidR="00C13179" w:rsidRDefault="00C13179" w:rsidP="00C13179">
      <w:pPr>
        <w:pStyle w:val="ab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Пятунин В.Б. контрольные и проверочные работы по географии. 8-9тклассы. М.: Дрофа, 2002.</w:t>
      </w:r>
    </w:p>
    <w:p w:rsidR="00C13179" w:rsidRDefault="00C13179" w:rsidP="00C13179">
      <w:pPr>
        <w:pStyle w:val="ab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Раковская Э.М. Методическое пособие по курсу «География: природа России»: книга для учителя. М.: Просвещение, 2000.</w:t>
      </w:r>
    </w:p>
    <w:p w:rsidR="00C13179" w:rsidRDefault="00C13179" w:rsidP="00C13179">
      <w:pPr>
        <w:pStyle w:val="ab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Энциклопедия: Физическая и экономическая география России.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-Плюс, 2000</w:t>
      </w:r>
      <w:r w:rsidR="0099010C">
        <w:rPr>
          <w:rFonts w:ascii="Times New Roman" w:hAnsi="Times New Roman"/>
          <w:sz w:val="24"/>
          <w:szCs w:val="24"/>
        </w:rPr>
        <w:t>.</w:t>
      </w:r>
    </w:p>
    <w:p w:rsidR="0099010C" w:rsidRPr="0099010C" w:rsidRDefault="0099010C" w:rsidP="00C13179">
      <w:pPr>
        <w:pStyle w:val="ab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9010C">
        <w:rPr>
          <w:rFonts w:ascii="Times New Roman" w:eastAsia="MS Mincho" w:hAnsi="Times New Roman"/>
          <w:sz w:val="24"/>
          <w:szCs w:val="24"/>
          <w:lang w:eastAsia="ja-JP"/>
        </w:rPr>
        <w:t xml:space="preserve">Сиротин В.И. тесты для итогового контроля 8-9 </w:t>
      </w:r>
      <w:proofErr w:type="spellStart"/>
      <w:r w:rsidRPr="0099010C">
        <w:rPr>
          <w:rFonts w:ascii="Times New Roman" w:eastAsia="MS Mincho" w:hAnsi="Times New Roman"/>
          <w:sz w:val="24"/>
          <w:szCs w:val="24"/>
          <w:lang w:eastAsia="ja-JP"/>
        </w:rPr>
        <w:t>кл</w:t>
      </w:r>
      <w:proofErr w:type="spellEnd"/>
      <w:r w:rsidRPr="0099010C">
        <w:rPr>
          <w:rFonts w:ascii="Times New Roman" w:eastAsia="MS Mincho" w:hAnsi="Times New Roman"/>
          <w:sz w:val="24"/>
          <w:szCs w:val="24"/>
          <w:lang w:eastAsia="ja-JP"/>
        </w:rPr>
        <w:t>. /В.И. Сиротин – М; Дрофа, 2003г.</w:t>
      </w:r>
    </w:p>
    <w:p w:rsidR="00234581" w:rsidRDefault="00234581"/>
    <w:sectPr w:rsidR="00234581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4FC0"/>
    <w:multiLevelType w:val="hybridMultilevel"/>
    <w:tmpl w:val="F85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75026"/>
    <w:rsid w:val="000D4BD4"/>
    <w:rsid w:val="000F0ED5"/>
    <w:rsid w:val="001873D9"/>
    <w:rsid w:val="002135AD"/>
    <w:rsid w:val="00234581"/>
    <w:rsid w:val="00287F1F"/>
    <w:rsid w:val="002A25DD"/>
    <w:rsid w:val="002D2C90"/>
    <w:rsid w:val="00307073"/>
    <w:rsid w:val="003261B1"/>
    <w:rsid w:val="003F3D73"/>
    <w:rsid w:val="004851F7"/>
    <w:rsid w:val="004C7FE9"/>
    <w:rsid w:val="004D0117"/>
    <w:rsid w:val="005613FD"/>
    <w:rsid w:val="005D7B82"/>
    <w:rsid w:val="00621518"/>
    <w:rsid w:val="006F4C53"/>
    <w:rsid w:val="007872A8"/>
    <w:rsid w:val="007D0803"/>
    <w:rsid w:val="0080539E"/>
    <w:rsid w:val="0080711E"/>
    <w:rsid w:val="00860C9E"/>
    <w:rsid w:val="008C2588"/>
    <w:rsid w:val="008F2A68"/>
    <w:rsid w:val="00977146"/>
    <w:rsid w:val="0099010C"/>
    <w:rsid w:val="009A3E68"/>
    <w:rsid w:val="009A5906"/>
    <w:rsid w:val="00A33516"/>
    <w:rsid w:val="00A47947"/>
    <w:rsid w:val="00B13527"/>
    <w:rsid w:val="00B23E0A"/>
    <w:rsid w:val="00B72FA2"/>
    <w:rsid w:val="00BB1DF1"/>
    <w:rsid w:val="00BB32D2"/>
    <w:rsid w:val="00BE4818"/>
    <w:rsid w:val="00C13179"/>
    <w:rsid w:val="00C61B68"/>
    <w:rsid w:val="00C76E41"/>
    <w:rsid w:val="00C96582"/>
    <w:rsid w:val="00E42AD9"/>
    <w:rsid w:val="00E43D71"/>
    <w:rsid w:val="00EC1890"/>
    <w:rsid w:val="00F36015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5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2</cp:revision>
  <cp:lastPrinted>2015-09-23T06:34:00Z</cp:lastPrinted>
  <dcterms:created xsi:type="dcterms:W3CDTF">2015-09-23T06:45:00Z</dcterms:created>
  <dcterms:modified xsi:type="dcterms:W3CDTF">2015-09-23T06:45:00Z</dcterms:modified>
</cp:coreProperties>
</file>